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D27BD9" w14:textId="77777777" w:rsidR="009A2DA2" w:rsidRDefault="00A36D02" w:rsidP="003E4FD8">
      <w:pPr>
        <w:bidi/>
        <w:jc w:val="center"/>
        <w:rPr>
          <w:rFonts w:ascii="Simplified Arabic" w:hAnsi="Simplified Arabic" w:cs="Simplified Arabic"/>
          <w:b/>
          <w:bCs/>
          <w:sz w:val="36"/>
          <w:szCs w:val="36"/>
          <w:rtl/>
        </w:rPr>
      </w:pPr>
      <w:r w:rsidRPr="003E4FD8">
        <w:rPr>
          <w:rFonts w:ascii="Simplified Arabic" w:hAnsi="Simplified Arabic" w:cs="Simplified Arabic" w:hint="cs"/>
          <w:b/>
          <w:bCs/>
          <w:sz w:val="36"/>
          <w:szCs w:val="36"/>
          <w:rtl/>
        </w:rPr>
        <w:t>سيراميك رأس الخيمة تختار</w:t>
      </w:r>
      <w:r w:rsidR="005D64A7">
        <w:rPr>
          <w:rFonts w:ascii="Simplified Arabic" w:hAnsi="Simplified Arabic" w:cs="Simplified Arabic" w:hint="cs"/>
          <w:b/>
          <w:bCs/>
          <w:sz w:val="36"/>
          <w:szCs w:val="36"/>
          <w:rtl/>
          <w:lang w:bidi="ar-AE"/>
        </w:rPr>
        <w:t xml:space="preserve"> حلول</w:t>
      </w:r>
      <w:r w:rsidRPr="003E4FD8">
        <w:rPr>
          <w:rFonts w:ascii="Simplified Arabic" w:hAnsi="Simplified Arabic" w:cs="Simplified Arabic" w:hint="cs"/>
          <w:b/>
          <w:bCs/>
          <w:sz w:val="36"/>
          <w:szCs w:val="36"/>
          <w:rtl/>
        </w:rPr>
        <w:t xml:space="preserve"> "إس إيه بي" لتسريع التحول الرقمي القائم </w:t>
      </w:r>
    </w:p>
    <w:p w14:paraId="5CE60A4C" w14:textId="77777777" w:rsidR="003E4FD8" w:rsidRPr="003E4FD8" w:rsidRDefault="00A36D02" w:rsidP="009A2DA2">
      <w:pPr>
        <w:bidi/>
        <w:jc w:val="center"/>
        <w:rPr>
          <w:rFonts w:ascii="Simplified Arabic" w:hAnsi="Simplified Arabic" w:cs="Simplified Arabic"/>
          <w:b/>
          <w:bCs/>
          <w:sz w:val="36"/>
          <w:szCs w:val="36"/>
        </w:rPr>
      </w:pPr>
      <w:r w:rsidRPr="003E4FD8">
        <w:rPr>
          <w:rFonts w:ascii="Simplified Arabic" w:hAnsi="Simplified Arabic" w:cs="Simplified Arabic" w:hint="cs"/>
          <w:b/>
          <w:bCs/>
          <w:sz w:val="36"/>
          <w:szCs w:val="36"/>
          <w:rtl/>
        </w:rPr>
        <w:t>على الحوسبة السحابية وتعزيز جاهزية تبني الذكاء الاصطناعي</w:t>
      </w:r>
    </w:p>
    <w:p w14:paraId="0025F6FB" w14:textId="77777777" w:rsidR="003E4FD8" w:rsidRPr="003E4FD8" w:rsidRDefault="003E4FD8" w:rsidP="003E4FD8">
      <w:pPr>
        <w:bidi/>
        <w:jc w:val="lowKashida"/>
        <w:rPr>
          <w:rFonts w:ascii="Simplified Arabic" w:hAnsi="Simplified Arabic" w:cs="Simplified Arabic"/>
          <w:sz w:val="28"/>
          <w:szCs w:val="28"/>
          <w:rtl/>
        </w:rPr>
      </w:pPr>
    </w:p>
    <w:p w14:paraId="4B80A7D7" w14:textId="77777777" w:rsidR="003E4FD8" w:rsidRPr="003E4FD8" w:rsidRDefault="00A36D02" w:rsidP="003E4FD8">
      <w:pPr>
        <w:pStyle w:val="ListParagraph"/>
        <w:numPr>
          <w:ilvl w:val="0"/>
          <w:numId w:val="10"/>
        </w:numPr>
        <w:bidi/>
        <w:jc w:val="lowKashida"/>
        <w:rPr>
          <w:rFonts w:ascii="Simplified Arabic" w:hAnsi="Simplified Arabic" w:cs="Simplified Arabic"/>
          <w:sz w:val="32"/>
          <w:szCs w:val="32"/>
        </w:rPr>
      </w:pPr>
      <w:r>
        <w:rPr>
          <w:rFonts w:ascii="Simplified Arabic" w:hAnsi="Simplified Arabic" w:cs="Simplified Arabic" w:hint="cs"/>
          <w:sz w:val="32"/>
          <w:szCs w:val="32"/>
          <w:rtl/>
        </w:rPr>
        <w:t xml:space="preserve">الشركة تعتمد </w:t>
      </w:r>
      <w:r w:rsidRPr="003E4FD8">
        <w:rPr>
          <w:rFonts w:ascii="Simplified Arabic" w:hAnsi="Simplified Arabic" w:cs="Simplified Arabic" w:hint="cs"/>
          <w:sz w:val="32"/>
          <w:szCs w:val="32"/>
          <w:rtl/>
        </w:rPr>
        <w:t xml:space="preserve">برنامج </w:t>
      </w:r>
      <w:r>
        <w:rPr>
          <w:rFonts w:ascii="Simplified Arabic" w:hAnsi="Simplified Arabic" w:cs="Simplified Arabic" w:hint="cs"/>
          <w:sz w:val="32"/>
          <w:szCs w:val="32"/>
          <w:rtl/>
        </w:rPr>
        <w:t xml:space="preserve">تحول </w:t>
      </w:r>
      <w:r w:rsidRPr="003E4FD8">
        <w:rPr>
          <w:rFonts w:ascii="Simplified Arabic" w:hAnsi="Simplified Arabic" w:cs="Simplified Arabic" w:hint="cs"/>
          <w:sz w:val="32"/>
          <w:szCs w:val="32"/>
          <w:rtl/>
        </w:rPr>
        <w:t xml:space="preserve">شامل يوحد العمليات ضمن منصة سحابية متكاملة وعالية الكفاءة لتحقيق الأتمتة الذكية </w:t>
      </w:r>
    </w:p>
    <w:p w14:paraId="21B3C6D7" w14:textId="77777777" w:rsidR="003E4FD8" w:rsidRPr="003E4FD8" w:rsidRDefault="003E4FD8" w:rsidP="003E4FD8">
      <w:pPr>
        <w:bidi/>
        <w:jc w:val="lowKashida"/>
        <w:rPr>
          <w:rFonts w:ascii="Simplified Arabic" w:hAnsi="Simplified Arabic" w:cs="Simplified Arabic"/>
          <w:sz w:val="28"/>
          <w:szCs w:val="28"/>
          <w:rtl/>
        </w:rPr>
      </w:pPr>
    </w:p>
    <w:p w14:paraId="08DFDEE8" w14:textId="51368776" w:rsidR="008533F8" w:rsidRPr="003E4FD8" w:rsidRDefault="00A36D02" w:rsidP="003E4FD8">
      <w:pPr>
        <w:bidi/>
        <w:jc w:val="lowKashida"/>
        <w:rPr>
          <w:rFonts w:ascii="Simplified Arabic" w:hAnsi="Simplified Arabic" w:cs="Simplified Arabic"/>
          <w:sz w:val="28"/>
          <w:szCs w:val="28"/>
        </w:rPr>
      </w:pPr>
      <w:r w:rsidRPr="003E4FD8">
        <w:rPr>
          <w:rFonts w:ascii="Simplified Arabic" w:hAnsi="Simplified Arabic" w:cs="Simplified Arabic" w:hint="cs"/>
          <w:b/>
          <w:bCs/>
          <w:sz w:val="28"/>
          <w:szCs w:val="28"/>
          <w:rtl/>
        </w:rPr>
        <w:t xml:space="preserve">دبي، الإمارات العربية المتحدة، </w:t>
      </w:r>
      <w:bookmarkStart w:id="0" w:name="_GoBack"/>
      <w:r w:rsidR="008D4373">
        <w:rPr>
          <w:rFonts w:ascii="Simplified Arabic" w:hAnsi="Simplified Arabic" w:cs="Simplified Arabic" w:hint="cs"/>
          <w:b/>
          <w:bCs/>
          <w:sz w:val="28"/>
          <w:szCs w:val="28"/>
          <w:rtl/>
        </w:rPr>
        <w:t>17</w:t>
      </w:r>
      <w:r w:rsidRPr="003E4FD8">
        <w:rPr>
          <w:rFonts w:ascii="Simplified Arabic" w:hAnsi="Simplified Arabic" w:cs="Simplified Arabic" w:hint="cs"/>
          <w:b/>
          <w:bCs/>
          <w:sz w:val="28"/>
          <w:szCs w:val="28"/>
          <w:rtl/>
        </w:rPr>
        <w:t xml:space="preserve"> فبراير 2026</w:t>
      </w:r>
      <w:bookmarkEnd w:id="0"/>
      <w:r w:rsidRPr="003E4FD8">
        <w:rPr>
          <w:rFonts w:ascii="Simplified Arabic" w:hAnsi="Simplified Arabic" w:cs="Simplified Arabic" w:hint="cs"/>
          <w:b/>
          <w:bCs/>
          <w:sz w:val="28"/>
          <w:szCs w:val="28"/>
          <w:rtl/>
        </w:rPr>
        <w:t xml:space="preserve">: </w:t>
      </w:r>
      <w:r w:rsidRPr="003E4FD8">
        <w:rPr>
          <w:rFonts w:ascii="Simplified Arabic" w:hAnsi="Simplified Arabic" w:cs="Simplified Arabic" w:hint="cs"/>
          <w:sz w:val="28"/>
          <w:szCs w:val="28"/>
          <w:rtl/>
        </w:rPr>
        <w:t xml:space="preserve">اختارت شركة سيراميك رأس الخيمة، إحدى أكبر شركات تصنيع السيراميك في العالم، شركة "إس إيه بي إس إي" (المدرجة في بورصة نيويورك تحت الرمز: </w:t>
      </w:r>
      <w:r w:rsidRPr="003E4FD8">
        <w:rPr>
          <w:rFonts w:ascii="Simplified Arabic" w:hAnsi="Simplified Arabic" w:cs="Simplified Arabic" w:hint="cs"/>
          <w:sz w:val="28"/>
          <w:szCs w:val="28"/>
        </w:rPr>
        <w:t>SAP</w:t>
      </w:r>
      <w:r w:rsidRPr="003E4FD8">
        <w:rPr>
          <w:rFonts w:ascii="Simplified Arabic" w:hAnsi="Simplified Arabic" w:cs="Simplified Arabic" w:hint="cs"/>
          <w:sz w:val="28"/>
          <w:szCs w:val="28"/>
          <w:rtl/>
        </w:rPr>
        <w:t xml:space="preserve">) لتنفيذ برنامج تحول رقمي شامل على مستوى المجموعة، وذلك من خلال اعتماد </w:t>
      </w:r>
      <w:r w:rsidR="007E7622" w:rsidRPr="003E4FD8">
        <w:rPr>
          <w:rFonts w:ascii="Simplified Arabic" w:hAnsi="Simplified Arabic" w:cs="Simplified Arabic" w:hint="cs"/>
          <w:sz w:val="28"/>
          <w:szCs w:val="28"/>
          <w:rtl/>
        </w:rPr>
        <w:t>نظام "</w:t>
      </w:r>
      <w:r w:rsidRPr="003E4FD8">
        <w:rPr>
          <w:rFonts w:ascii="Simplified Arabic" w:hAnsi="Simplified Arabic" w:cs="Simplified Arabic" w:hint="cs"/>
          <w:sz w:val="28"/>
          <w:szCs w:val="28"/>
          <w:rtl/>
        </w:rPr>
        <w:t>رايز ويذ إس إيه بي</w:t>
      </w:r>
      <w:r w:rsidR="006D1597" w:rsidRPr="003E4FD8">
        <w:rPr>
          <w:rFonts w:ascii="Simplified Arabic" w:hAnsi="Simplified Arabic" w:cs="Simplified Arabic" w:hint="cs"/>
          <w:sz w:val="28"/>
          <w:szCs w:val="28"/>
          <w:rtl/>
        </w:rPr>
        <w:t>" (</w:t>
      </w:r>
      <w:r w:rsidR="006D1597" w:rsidRPr="003E4FD8">
        <w:rPr>
          <w:rFonts w:ascii="Simplified Arabic" w:hAnsi="Simplified Arabic" w:cs="Simplified Arabic" w:hint="cs"/>
          <w:sz w:val="28"/>
          <w:szCs w:val="28"/>
        </w:rPr>
        <w:t>RISE with SAP</w:t>
      </w:r>
      <w:r w:rsidR="006D1597" w:rsidRPr="003E4FD8">
        <w:rPr>
          <w:rFonts w:ascii="Simplified Arabic" w:hAnsi="Simplified Arabic" w:cs="Simplified Arabic" w:hint="cs"/>
          <w:sz w:val="28"/>
          <w:szCs w:val="28"/>
          <w:rtl/>
        </w:rPr>
        <w:t>)</w:t>
      </w:r>
      <w:r w:rsidRPr="003E4FD8">
        <w:rPr>
          <w:rFonts w:ascii="Simplified Arabic" w:hAnsi="Simplified Arabic" w:cs="Simplified Arabic" w:hint="cs"/>
          <w:sz w:val="28"/>
          <w:szCs w:val="28"/>
          <w:rtl/>
        </w:rPr>
        <w:t>. ويهدف البرنامج إلى تحقيق تكامل شامل للعمليات عبر الكيانات الـ 55 التابعة للشركة</w:t>
      </w:r>
      <w:r w:rsidR="007E7622" w:rsidRPr="003E4FD8">
        <w:rPr>
          <w:rFonts w:ascii="Simplified Arabic" w:hAnsi="Simplified Arabic" w:cs="Simplified Arabic" w:hint="cs"/>
          <w:sz w:val="28"/>
          <w:szCs w:val="28"/>
          <w:rtl/>
        </w:rPr>
        <w:t xml:space="preserve"> ل</w:t>
      </w:r>
      <w:r w:rsidRPr="003E4FD8">
        <w:rPr>
          <w:rFonts w:ascii="Simplified Arabic" w:hAnsi="Simplified Arabic" w:cs="Simplified Arabic" w:hint="cs"/>
          <w:sz w:val="28"/>
          <w:szCs w:val="28"/>
          <w:rtl/>
        </w:rPr>
        <w:t>إنشاء منصة سحابية موحدة تدعم عملياتها في أكثر من 150 دولة</w:t>
      </w:r>
      <w:r w:rsidR="007E7622" w:rsidRPr="003E4FD8">
        <w:rPr>
          <w:rFonts w:ascii="Simplified Arabic" w:hAnsi="Simplified Arabic" w:cs="Simplified Arabic" w:hint="cs"/>
          <w:sz w:val="28"/>
          <w:szCs w:val="28"/>
          <w:rtl/>
        </w:rPr>
        <w:t xml:space="preserve">. </w:t>
      </w:r>
    </w:p>
    <w:p w14:paraId="0F77119F" w14:textId="77777777" w:rsidR="00D97451" w:rsidRPr="003E4FD8" w:rsidRDefault="00D97451" w:rsidP="003E4FD8">
      <w:pPr>
        <w:bidi/>
        <w:jc w:val="lowKashida"/>
        <w:rPr>
          <w:rFonts w:ascii="Simplified Arabic" w:hAnsi="Simplified Arabic" w:cs="Simplified Arabic"/>
          <w:color w:val="000000"/>
          <w:sz w:val="28"/>
          <w:szCs w:val="28"/>
          <w:rtl/>
        </w:rPr>
      </w:pPr>
    </w:p>
    <w:p w14:paraId="65EBC219" w14:textId="77777777" w:rsidR="000E2B9D" w:rsidRDefault="00A36D02" w:rsidP="003E4FD8">
      <w:pPr>
        <w:bidi/>
        <w:jc w:val="lowKashida"/>
        <w:rPr>
          <w:rFonts w:ascii="Simplified Arabic" w:hAnsi="Simplified Arabic" w:cs="Simplified Arabic"/>
          <w:sz w:val="28"/>
          <w:szCs w:val="28"/>
          <w:rtl/>
        </w:rPr>
      </w:pPr>
      <w:r w:rsidRPr="003E4FD8">
        <w:rPr>
          <w:rFonts w:ascii="Simplified Arabic" w:hAnsi="Simplified Arabic" w:cs="Simplified Arabic" w:hint="cs"/>
          <w:sz w:val="28"/>
          <w:szCs w:val="28"/>
          <w:rtl/>
        </w:rPr>
        <w:t>ويعالج المشروع تعقيدات إدارة كيانات متعددة تعمل عبر أنظمة متفرقة من خلا</w:t>
      </w:r>
      <w:r w:rsidRPr="003E4FD8">
        <w:rPr>
          <w:rFonts w:ascii="Simplified Arabic" w:hAnsi="Simplified Arabic" w:cs="Simplified Arabic" w:hint="cs"/>
          <w:sz w:val="28"/>
          <w:szCs w:val="28"/>
          <w:rtl/>
        </w:rPr>
        <w:t xml:space="preserve">ل توحيدها ضمن منصة سحابية مركزية من حزمة الأعمال إس إيه بي </w:t>
      </w:r>
      <w:r w:rsidRPr="003E4FD8">
        <w:rPr>
          <w:rFonts w:ascii="Simplified Arabic" w:hAnsi="Simplified Arabic" w:cs="Simplified Arabic" w:hint="cs"/>
          <w:sz w:val="28"/>
          <w:szCs w:val="28"/>
        </w:rPr>
        <w:t>(SAP Business Suite)</w:t>
      </w:r>
      <w:r w:rsidRPr="003E4FD8">
        <w:rPr>
          <w:rFonts w:ascii="Simplified Arabic" w:hAnsi="Simplified Arabic" w:cs="Simplified Arabic" w:hint="cs"/>
          <w:sz w:val="28"/>
          <w:szCs w:val="28"/>
          <w:rtl/>
        </w:rPr>
        <w:t xml:space="preserve">، والتي تشمل "إس إيه بي إس/4 هانا السحابية الخاصة" </w:t>
      </w:r>
      <w:r w:rsidRPr="003E4FD8">
        <w:rPr>
          <w:rFonts w:ascii="Simplified Arabic" w:hAnsi="Simplified Arabic" w:cs="Simplified Arabic" w:hint="cs"/>
          <w:sz w:val="28"/>
          <w:szCs w:val="28"/>
        </w:rPr>
        <w:t>(SAP S/4HANA Private Cloud)</w:t>
      </w:r>
      <w:r w:rsidRPr="003E4FD8">
        <w:rPr>
          <w:rFonts w:ascii="Simplified Arabic" w:hAnsi="Simplified Arabic" w:cs="Simplified Arabic" w:hint="cs"/>
          <w:sz w:val="28"/>
          <w:szCs w:val="28"/>
          <w:rtl/>
        </w:rPr>
        <w:t xml:space="preserve">، ومنصة "إس إيه بي المتكاملة لتخطيط الأعمال" </w:t>
      </w:r>
      <w:r w:rsidRPr="003E4FD8">
        <w:rPr>
          <w:rFonts w:ascii="Simplified Arabic" w:hAnsi="Simplified Arabic" w:cs="Simplified Arabic" w:hint="cs"/>
          <w:sz w:val="28"/>
          <w:szCs w:val="28"/>
        </w:rPr>
        <w:t>(SAP Integrated Business Planning)</w:t>
      </w:r>
      <w:r w:rsidRPr="003E4FD8">
        <w:rPr>
          <w:rFonts w:ascii="Simplified Arabic" w:hAnsi="Simplified Arabic" w:cs="Simplified Arabic" w:hint="cs"/>
          <w:sz w:val="28"/>
          <w:szCs w:val="28"/>
          <w:rtl/>
        </w:rPr>
        <w:t>، وحل</w:t>
      </w:r>
      <w:r w:rsidR="00F8250E" w:rsidRPr="003E4FD8">
        <w:rPr>
          <w:rFonts w:ascii="Simplified Arabic" w:hAnsi="Simplified Arabic" w:cs="Simplified Arabic" w:hint="cs"/>
          <w:sz w:val="28"/>
          <w:szCs w:val="28"/>
          <w:rtl/>
        </w:rPr>
        <w:t xml:space="preserve"> الموارد البشرية</w:t>
      </w:r>
      <w:r w:rsidRPr="003E4FD8">
        <w:rPr>
          <w:rFonts w:ascii="Simplified Arabic" w:hAnsi="Simplified Arabic" w:cs="Simplified Arabic" w:hint="cs"/>
          <w:sz w:val="28"/>
          <w:szCs w:val="28"/>
          <w:rtl/>
        </w:rPr>
        <w:t xml:space="preserve"> "إس إيه بي سكسيس فاكترز" </w:t>
      </w:r>
      <w:r w:rsidRPr="003E4FD8">
        <w:rPr>
          <w:rFonts w:ascii="Simplified Arabic" w:hAnsi="Simplified Arabic" w:cs="Simplified Arabic" w:hint="cs"/>
          <w:sz w:val="28"/>
          <w:szCs w:val="28"/>
        </w:rPr>
        <w:t>(SAP SuccessFactors)</w:t>
      </w:r>
      <w:r w:rsidRPr="003E4FD8">
        <w:rPr>
          <w:rFonts w:ascii="Simplified Arabic" w:hAnsi="Simplified Arabic" w:cs="Simplified Arabic" w:hint="cs"/>
          <w:sz w:val="28"/>
          <w:szCs w:val="28"/>
          <w:rtl/>
        </w:rPr>
        <w:t xml:space="preserve"> المدعوم بـ "منصة إس إيه بي للذكاء الاصطناعي للأعمال" </w:t>
      </w:r>
      <w:r w:rsidRPr="003E4FD8">
        <w:rPr>
          <w:rFonts w:ascii="Simplified Arabic" w:hAnsi="Simplified Arabic" w:cs="Simplified Arabic" w:hint="cs"/>
          <w:sz w:val="28"/>
          <w:szCs w:val="28"/>
        </w:rPr>
        <w:t>(SAP Business AI)</w:t>
      </w:r>
      <w:r w:rsidRPr="003E4FD8">
        <w:rPr>
          <w:rFonts w:ascii="Simplified Arabic" w:hAnsi="Simplified Arabic" w:cs="Simplified Arabic" w:hint="cs"/>
          <w:sz w:val="28"/>
          <w:szCs w:val="28"/>
          <w:rtl/>
        </w:rPr>
        <w:t>. وسيتم اعتماد منصة</w:t>
      </w:r>
      <w:r w:rsidRPr="003E4FD8">
        <w:rPr>
          <w:rFonts w:ascii="Simplified Arabic" w:hAnsi="Simplified Arabic" w:cs="Simplified Arabic" w:hint="cs"/>
          <w:sz w:val="28"/>
          <w:szCs w:val="28"/>
        </w:rPr>
        <w:t xml:space="preserve"> </w:t>
      </w:r>
      <w:r w:rsidRPr="003E4FD8">
        <w:rPr>
          <w:rFonts w:ascii="Simplified Arabic" w:hAnsi="Simplified Arabic" w:cs="Simplified Arabic" w:hint="cs"/>
          <w:sz w:val="28"/>
          <w:szCs w:val="28"/>
          <w:rtl/>
        </w:rPr>
        <w:t>إس إيه بي المتكاملة لتخطيط الأعمال عبر ثلاثة محاور رئيسية تشمل المبيعات والعمليات، والاستجابة وسلسلة الإمداد، وتخطيط ا</w:t>
      </w:r>
      <w:r w:rsidRPr="003E4FD8">
        <w:rPr>
          <w:rFonts w:ascii="Simplified Arabic" w:hAnsi="Simplified Arabic" w:cs="Simplified Arabic" w:hint="cs"/>
          <w:sz w:val="28"/>
          <w:szCs w:val="28"/>
          <w:rtl/>
        </w:rPr>
        <w:t>لطلب، إلى جانب تشغيل منصة إدارة الموارد البشرية المركزية المخصصة للموظفين (</w:t>
      </w:r>
      <w:r w:rsidRPr="003E4FD8">
        <w:rPr>
          <w:rFonts w:ascii="Simplified Arabic" w:hAnsi="Simplified Arabic" w:cs="Simplified Arabic" w:hint="cs"/>
          <w:sz w:val="28"/>
          <w:szCs w:val="28"/>
        </w:rPr>
        <w:t>SAP SuccessFactors Employee Central</w:t>
      </w:r>
      <w:r w:rsidRPr="003E4FD8">
        <w:rPr>
          <w:rFonts w:ascii="Simplified Arabic" w:hAnsi="Simplified Arabic" w:cs="Simplified Arabic" w:hint="cs"/>
          <w:sz w:val="28"/>
          <w:szCs w:val="28"/>
          <w:rtl/>
        </w:rPr>
        <w:t xml:space="preserve">)، ونظام الرواتب السحابي. ومن خلال الانتقال إلى بيئة سحابية حديثة، تعزز سيراميك رأس الخيمة مستوى الرؤية التشغيلية وتدعم إحكام الرقابة على الأداء، </w:t>
      </w:r>
      <w:r w:rsidRPr="003E4FD8">
        <w:rPr>
          <w:rFonts w:ascii="Simplified Arabic" w:hAnsi="Simplified Arabic" w:cs="Simplified Arabic" w:hint="cs"/>
          <w:sz w:val="28"/>
          <w:szCs w:val="28"/>
          <w:rtl/>
        </w:rPr>
        <w:t>فضلًا عن اعتماد منظومة قادرة على التكيّف مع التطورات التقنية ومتطلبات الأعمال المستقبلية.</w:t>
      </w:r>
    </w:p>
    <w:p w14:paraId="208221E9" w14:textId="77777777" w:rsidR="003E4FD8" w:rsidRPr="003E4FD8" w:rsidRDefault="003E4FD8" w:rsidP="003E4FD8">
      <w:pPr>
        <w:bidi/>
        <w:jc w:val="lowKashida"/>
        <w:rPr>
          <w:rFonts w:ascii="Simplified Arabic" w:hAnsi="Simplified Arabic" w:cs="Simplified Arabic"/>
          <w:sz w:val="28"/>
          <w:szCs w:val="28"/>
          <w:rtl/>
        </w:rPr>
      </w:pPr>
    </w:p>
    <w:p w14:paraId="3B5B9F8B" w14:textId="77777777" w:rsidR="005E32D8" w:rsidRPr="003E4FD8" w:rsidRDefault="00A36D02" w:rsidP="003E4FD8">
      <w:pPr>
        <w:bidi/>
        <w:jc w:val="lowKashida"/>
        <w:rPr>
          <w:rFonts w:ascii="Simplified Arabic" w:hAnsi="Simplified Arabic" w:cs="Simplified Arabic"/>
          <w:sz w:val="28"/>
          <w:szCs w:val="28"/>
          <w:rtl/>
        </w:rPr>
      </w:pPr>
      <w:r w:rsidRPr="003E4FD8">
        <w:rPr>
          <w:rFonts w:ascii="Simplified Arabic" w:hAnsi="Simplified Arabic" w:cs="Simplified Arabic" w:hint="cs"/>
          <w:sz w:val="28"/>
          <w:szCs w:val="28"/>
          <w:rtl/>
        </w:rPr>
        <w:t>و</w:t>
      </w:r>
      <w:r w:rsidR="00F773BD" w:rsidRPr="003E4FD8">
        <w:rPr>
          <w:rFonts w:ascii="Simplified Arabic" w:hAnsi="Simplified Arabic" w:cs="Simplified Arabic" w:hint="cs"/>
          <w:sz w:val="28"/>
          <w:szCs w:val="28"/>
          <w:rtl/>
        </w:rPr>
        <w:t xml:space="preserve">بهذه المناسبة، </w:t>
      </w:r>
      <w:r w:rsidRPr="003E4FD8">
        <w:rPr>
          <w:rFonts w:ascii="Simplified Arabic" w:hAnsi="Simplified Arabic" w:cs="Simplified Arabic" w:hint="cs"/>
          <w:sz w:val="28"/>
          <w:szCs w:val="28"/>
          <w:rtl/>
        </w:rPr>
        <w:t>قال عبد الله مسعد، الرئيس التنفيذي لشركة سيراميك رأس الخيمة: "يأتي اختيار حلول إس إيه بي انسجام</w:t>
      </w:r>
      <w:r w:rsidR="00F773BD" w:rsidRPr="003E4FD8">
        <w:rPr>
          <w:rFonts w:ascii="Simplified Arabic" w:hAnsi="Simplified Arabic" w:cs="Simplified Arabic" w:hint="cs"/>
          <w:sz w:val="28"/>
          <w:szCs w:val="28"/>
          <w:rtl/>
        </w:rPr>
        <w:t>اً</w:t>
      </w:r>
      <w:r w:rsidRPr="003E4FD8">
        <w:rPr>
          <w:rFonts w:ascii="Simplified Arabic" w:hAnsi="Simplified Arabic" w:cs="Simplified Arabic" w:hint="cs"/>
          <w:sz w:val="28"/>
          <w:szCs w:val="28"/>
          <w:rtl/>
        </w:rPr>
        <w:t xml:space="preserve"> مع </w:t>
      </w:r>
      <w:r w:rsidR="00F773BD" w:rsidRPr="003E4FD8">
        <w:rPr>
          <w:rFonts w:ascii="Simplified Arabic" w:hAnsi="Simplified Arabic" w:cs="Simplified Arabic" w:hint="cs"/>
          <w:sz w:val="28"/>
          <w:szCs w:val="28"/>
          <w:rtl/>
        </w:rPr>
        <w:t>توجهات سيراميك رأس الخيمة ل</w:t>
      </w:r>
      <w:r w:rsidRPr="003E4FD8">
        <w:rPr>
          <w:rFonts w:ascii="Simplified Arabic" w:hAnsi="Simplified Arabic" w:cs="Simplified Arabic" w:hint="cs"/>
          <w:sz w:val="28"/>
          <w:szCs w:val="28"/>
          <w:rtl/>
        </w:rPr>
        <w:t xml:space="preserve">تطوير نموذج </w:t>
      </w:r>
      <w:r w:rsidR="00F773BD" w:rsidRPr="003E4FD8">
        <w:rPr>
          <w:rFonts w:ascii="Simplified Arabic" w:hAnsi="Simplified Arabic" w:cs="Simplified Arabic" w:hint="cs"/>
          <w:sz w:val="28"/>
          <w:szCs w:val="28"/>
          <w:rtl/>
        </w:rPr>
        <w:t xml:space="preserve">أعمال متقدم يوظف </w:t>
      </w:r>
      <w:r w:rsidRPr="003E4FD8">
        <w:rPr>
          <w:rFonts w:ascii="Simplified Arabic" w:hAnsi="Simplified Arabic" w:cs="Simplified Arabic" w:hint="cs"/>
          <w:sz w:val="28"/>
          <w:szCs w:val="28"/>
          <w:rtl/>
        </w:rPr>
        <w:t xml:space="preserve">التكنولوجيا لدعم النمو المستدام على المدى الطويل. إن توحيد عمليات سيراميك رأس الخيمة عالميًا ضمن منصة سحابية موحدة سيعزز </w:t>
      </w:r>
      <w:r w:rsidR="00F773BD" w:rsidRPr="003E4FD8">
        <w:rPr>
          <w:rFonts w:ascii="Simplified Arabic" w:hAnsi="Simplified Arabic" w:cs="Simplified Arabic" w:hint="cs"/>
          <w:sz w:val="28"/>
          <w:szCs w:val="28"/>
          <w:rtl/>
        </w:rPr>
        <w:t xml:space="preserve">من </w:t>
      </w:r>
      <w:r w:rsidRPr="003E4FD8">
        <w:rPr>
          <w:rFonts w:ascii="Simplified Arabic" w:hAnsi="Simplified Arabic" w:cs="Simplified Arabic" w:hint="cs"/>
          <w:sz w:val="28"/>
          <w:szCs w:val="28"/>
          <w:rtl/>
        </w:rPr>
        <w:t>مستويات الشفافية والرقابة عبر مختلف أنشطة الشركة</w:t>
      </w:r>
      <w:r w:rsidR="00F773BD" w:rsidRPr="003E4FD8">
        <w:rPr>
          <w:rFonts w:ascii="Simplified Arabic" w:hAnsi="Simplified Arabic" w:cs="Simplified Arabic" w:hint="cs"/>
          <w:sz w:val="28"/>
          <w:szCs w:val="28"/>
          <w:rtl/>
        </w:rPr>
        <w:t xml:space="preserve">. </w:t>
      </w:r>
      <w:r w:rsidR="000E2B9D" w:rsidRPr="003E4FD8">
        <w:rPr>
          <w:rFonts w:ascii="Simplified Arabic" w:hAnsi="Simplified Arabic" w:cs="Simplified Arabic" w:hint="cs"/>
          <w:sz w:val="28"/>
          <w:szCs w:val="28"/>
          <w:rtl/>
        </w:rPr>
        <w:t xml:space="preserve">ومن خلال اعتماد مبادئ </w:t>
      </w:r>
      <w:r w:rsidR="000E2B9D" w:rsidRPr="003E4FD8">
        <w:rPr>
          <w:rFonts w:ascii="Simplified Arabic" w:hAnsi="Simplified Arabic" w:cs="Simplified Arabic" w:hint="cs"/>
          <w:sz w:val="28"/>
          <w:szCs w:val="28"/>
        </w:rPr>
        <w:t>Clean Core</w:t>
      </w:r>
      <w:r w:rsidR="000E2B9D" w:rsidRPr="003E4FD8">
        <w:rPr>
          <w:rFonts w:ascii="Simplified Arabic" w:hAnsi="Simplified Arabic" w:cs="Simplified Arabic" w:hint="cs"/>
          <w:sz w:val="28"/>
          <w:szCs w:val="28"/>
          <w:rtl/>
        </w:rPr>
        <w:t xml:space="preserve">، القائمة على الحفاظ على البنية القياسية للنظام وتقليص الاعتماد على التعديلات البرمجية المخصصة، سنؤسس </w:t>
      </w:r>
      <w:r w:rsidR="000E2B9D" w:rsidRPr="003E4FD8">
        <w:rPr>
          <w:rFonts w:ascii="Simplified Arabic" w:hAnsi="Simplified Arabic" w:cs="Simplified Arabic" w:hint="cs"/>
          <w:sz w:val="28"/>
          <w:szCs w:val="28"/>
          <w:rtl/>
        </w:rPr>
        <w:lastRenderedPageBreak/>
        <w:t>بنية تشغيلية مرنة وقابلة للتطور مع تغير احتياجات الأعمال. كما يتيح لنا هذا الأساس إدخال قدرات متقدمة، بما في ذلك الذكاء الاصطناعي، وتمكين أكثر من 12,000 موظف ببيانات فورية وعمليات مترابطة، بما يعزز قدرتنا على خدمة عملائنا بكفاءة أعلى".</w:t>
      </w:r>
    </w:p>
    <w:p w14:paraId="45045E4E" w14:textId="77777777" w:rsidR="005E32D8" w:rsidRPr="003E4FD8" w:rsidRDefault="005E32D8" w:rsidP="003E4FD8">
      <w:pPr>
        <w:bidi/>
        <w:jc w:val="lowKashida"/>
        <w:rPr>
          <w:rFonts w:ascii="Simplified Arabic" w:hAnsi="Simplified Arabic" w:cs="Simplified Arabic"/>
          <w:sz w:val="28"/>
          <w:szCs w:val="28"/>
          <w:rtl/>
        </w:rPr>
      </w:pPr>
    </w:p>
    <w:p w14:paraId="53A2A2C3" w14:textId="77777777" w:rsidR="00F8250E" w:rsidRPr="003E4FD8" w:rsidRDefault="00A36D02" w:rsidP="003E4FD8">
      <w:pPr>
        <w:bidi/>
        <w:jc w:val="lowKashida"/>
        <w:rPr>
          <w:rFonts w:ascii="Simplified Arabic" w:hAnsi="Simplified Arabic" w:cs="Simplified Arabic"/>
          <w:sz w:val="28"/>
          <w:szCs w:val="28"/>
          <w:rtl/>
        </w:rPr>
      </w:pPr>
      <w:r w:rsidRPr="003E4FD8">
        <w:rPr>
          <w:rFonts w:ascii="Simplified Arabic" w:hAnsi="Simplified Arabic" w:cs="Simplified Arabic" w:hint="cs"/>
          <w:sz w:val="28"/>
          <w:szCs w:val="28"/>
          <w:rtl/>
        </w:rPr>
        <w:t xml:space="preserve">وستعتمد سيراميك رأس الخيمة على مدى خمس سنوات مجموعة من حلول "إس إيه بي" بهدف تعزيز كفاءة إدارة الموارد على مستوى الشركة، ضمن بيئة سحابية مصممة لتعزيز مستوى الكفاءة ودعم اتخاذ القرار على نطاق واسع. ومن خلال </w:t>
      </w:r>
      <w:r w:rsidRPr="003E4FD8">
        <w:rPr>
          <w:rFonts w:ascii="Simplified Arabic" w:hAnsi="Simplified Arabic" w:cs="Simplified Arabic" w:hint="cs"/>
          <w:sz w:val="28"/>
          <w:szCs w:val="28"/>
          <w:rtl/>
        </w:rPr>
        <w:t>نظام تخطيط موارد المؤسسات المدعوم بالذكاء الاصطناعي، ستتمكن الشركة من إدخال الأتمتة الذكية تدريجياً عبر مختلف عملياتها. كما تسهم منصة</w:t>
      </w:r>
      <w:r w:rsidRPr="003E4FD8">
        <w:rPr>
          <w:rFonts w:ascii="Simplified Arabic" w:hAnsi="Simplified Arabic" w:cs="Simplified Arabic" w:hint="cs"/>
          <w:sz w:val="28"/>
          <w:szCs w:val="28"/>
        </w:rPr>
        <w:t xml:space="preserve"> </w:t>
      </w:r>
      <w:r w:rsidRPr="003E4FD8">
        <w:rPr>
          <w:rFonts w:ascii="Simplified Arabic" w:hAnsi="Simplified Arabic" w:cs="Simplified Arabic" w:hint="cs"/>
          <w:sz w:val="28"/>
          <w:szCs w:val="28"/>
          <w:rtl/>
        </w:rPr>
        <w:t>تخطيط الأعمال المتكاملة (</w:t>
      </w:r>
      <w:r w:rsidRPr="003E4FD8">
        <w:rPr>
          <w:rFonts w:ascii="Simplified Arabic" w:hAnsi="Simplified Arabic" w:cs="Simplified Arabic" w:hint="cs"/>
          <w:sz w:val="28"/>
          <w:szCs w:val="28"/>
        </w:rPr>
        <w:t>SAP Integrated Business Planning</w:t>
      </w:r>
      <w:r w:rsidRPr="003E4FD8">
        <w:rPr>
          <w:rFonts w:ascii="Simplified Arabic" w:hAnsi="Simplified Arabic" w:cs="Simplified Arabic" w:hint="cs"/>
          <w:sz w:val="28"/>
          <w:szCs w:val="28"/>
          <w:rtl/>
        </w:rPr>
        <w:t>) في تعزيز دقة التنبؤ، وتحسين إدارة المخزون، ورفع كفاءة إدارة رأس</w:t>
      </w:r>
      <w:r w:rsidRPr="003E4FD8">
        <w:rPr>
          <w:rFonts w:ascii="Simplified Arabic" w:hAnsi="Simplified Arabic" w:cs="Simplified Arabic" w:hint="cs"/>
          <w:sz w:val="28"/>
          <w:szCs w:val="28"/>
          <w:rtl/>
        </w:rPr>
        <w:t xml:space="preserve"> المال العامل، بما يدعم بناء سلاسل إمداد أكثر مرونة واستجابة على مستوى العالم.</w:t>
      </w:r>
    </w:p>
    <w:p w14:paraId="214AF72C" w14:textId="77777777" w:rsidR="00F8250E" w:rsidRPr="003E4FD8" w:rsidRDefault="00F8250E" w:rsidP="003E4FD8">
      <w:pPr>
        <w:bidi/>
        <w:jc w:val="lowKashida"/>
        <w:rPr>
          <w:rFonts w:ascii="Simplified Arabic" w:hAnsi="Simplified Arabic" w:cs="Simplified Arabic"/>
          <w:sz w:val="28"/>
          <w:szCs w:val="28"/>
          <w:rtl/>
        </w:rPr>
      </w:pPr>
    </w:p>
    <w:p w14:paraId="53F90EC7" w14:textId="77777777" w:rsidR="00F8250E" w:rsidRPr="003E4FD8" w:rsidRDefault="00A36D02" w:rsidP="003E4FD8">
      <w:pPr>
        <w:bidi/>
        <w:jc w:val="lowKashida"/>
        <w:rPr>
          <w:rFonts w:ascii="Simplified Arabic" w:hAnsi="Simplified Arabic" w:cs="Simplified Arabic"/>
          <w:sz w:val="28"/>
          <w:szCs w:val="28"/>
        </w:rPr>
      </w:pPr>
      <w:r w:rsidRPr="003E4FD8">
        <w:rPr>
          <w:rFonts w:ascii="Simplified Arabic" w:hAnsi="Simplified Arabic" w:cs="Simplified Arabic" w:hint="cs"/>
          <w:sz w:val="28"/>
          <w:szCs w:val="28"/>
          <w:rtl/>
        </w:rPr>
        <w:t>من جانبه، قال مروان زين الدين، المدير التنفيذي لشركة "إس إيه بي" في الإمارات العربية المتحدة: "تُظهر سيراميك رأس الخيمة كيف يمكن للشركات الصناعية تبسيط البيئات التشغيلية المعقد</w:t>
      </w:r>
      <w:r w:rsidRPr="003E4FD8">
        <w:rPr>
          <w:rFonts w:ascii="Simplified Arabic" w:hAnsi="Simplified Arabic" w:cs="Simplified Arabic" w:hint="cs"/>
          <w:sz w:val="28"/>
          <w:szCs w:val="28"/>
          <w:rtl/>
        </w:rPr>
        <w:t xml:space="preserve">ة على مستوى العالم، وبناء أساس رقمي يدعم التوسع ويعزز من الاتساق في الأداء. إن نشر إس إيه بي إس/4 هانا السحابية الخاصة </w:t>
      </w:r>
      <w:r w:rsidRPr="003E4FD8">
        <w:rPr>
          <w:rFonts w:ascii="Simplified Arabic" w:hAnsi="Simplified Arabic" w:cs="Simplified Arabic" w:hint="cs"/>
          <w:sz w:val="28"/>
          <w:szCs w:val="28"/>
        </w:rPr>
        <w:t>(SAP S/4HANA Private Cloud)</w:t>
      </w:r>
      <w:r w:rsidRPr="003E4FD8">
        <w:rPr>
          <w:rFonts w:ascii="Simplified Arabic" w:hAnsi="Simplified Arabic" w:cs="Simplified Arabic" w:hint="cs"/>
          <w:sz w:val="28"/>
          <w:szCs w:val="28"/>
          <w:rtl/>
        </w:rPr>
        <w:t>، ومنصة تخطيط الأعمال المتكاملة</w:t>
      </w:r>
      <w:r w:rsidRPr="003E4FD8">
        <w:rPr>
          <w:rFonts w:ascii="Simplified Arabic" w:hAnsi="Simplified Arabic" w:cs="Simplified Arabic" w:hint="cs"/>
          <w:sz w:val="28"/>
          <w:szCs w:val="28"/>
        </w:rPr>
        <w:t xml:space="preserve"> </w:t>
      </w:r>
      <w:r w:rsidRPr="003E4FD8">
        <w:rPr>
          <w:rFonts w:ascii="Simplified Arabic" w:hAnsi="Simplified Arabic" w:cs="Simplified Arabic" w:hint="cs"/>
          <w:sz w:val="28"/>
          <w:szCs w:val="28"/>
          <w:rtl/>
        </w:rPr>
        <w:t>(</w:t>
      </w:r>
      <w:r w:rsidRPr="003E4FD8">
        <w:rPr>
          <w:rFonts w:ascii="Simplified Arabic" w:hAnsi="Simplified Arabic" w:cs="Simplified Arabic" w:hint="cs"/>
          <w:sz w:val="28"/>
          <w:szCs w:val="28"/>
        </w:rPr>
        <w:t>SAP Integrated Business Planning</w:t>
      </w:r>
      <w:r w:rsidRPr="003E4FD8">
        <w:rPr>
          <w:rFonts w:ascii="Simplified Arabic" w:hAnsi="Simplified Arabic" w:cs="Simplified Arabic" w:hint="cs"/>
          <w:sz w:val="28"/>
          <w:szCs w:val="28"/>
          <w:rtl/>
        </w:rPr>
        <w:t>)، وحل الموارد البشرية "إس إيه بي سكسيس فاكتر</w:t>
      </w:r>
      <w:r w:rsidRPr="003E4FD8">
        <w:rPr>
          <w:rFonts w:ascii="Simplified Arabic" w:hAnsi="Simplified Arabic" w:cs="Simplified Arabic" w:hint="cs"/>
          <w:sz w:val="28"/>
          <w:szCs w:val="28"/>
          <w:rtl/>
        </w:rPr>
        <w:t>ز" (</w:t>
      </w:r>
      <w:r w:rsidRPr="003E4FD8">
        <w:rPr>
          <w:rFonts w:ascii="Simplified Arabic" w:hAnsi="Simplified Arabic" w:cs="Simplified Arabic" w:hint="cs"/>
          <w:sz w:val="28"/>
          <w:szCs w:val="28"/>
        </w:rPr>
        <w:t>SAP SuccessFactors</w:t>
      </w:r>
      <w:r w:rsidRPr="003E4FD8">
        <w:rPr>
          <w:rFonts w:ascii="Simplified Arabic" w:hAnsi="Simplified Arabic" w:cs="Simplified Arabic" w:hint="cs"/>
          <w:sz w:val="28"/>
          <w:szCs w:val="28"/>
          <w:rtl/>
        </w:rPr>
        <w:t xml:space="preserve">)، سيوفر مستوى أعلى من الرؤية والحوكمة اللازمة لإدارة العمليات الدولية بكفاءة أكبر. ومن خلال اعتماد مبادئ </w:t>
      </w:r>
      <w:r w:rsidRPr="003E4FD8">
        <w:rPr>
          <w:rFonts w:ascii="Simplified Arabic" w:hAnsi="Simplified Arabic" w:cs="Simplified Arabic" w:hint="cs"/>
          <w:sz w:val="28"/>
          <w:szCs w:val="28"/>
        </w:rPr>
        <w:t>Clean Core</w:t>
      </w:r>
      <w:r w:rsidRPr="003E4FD8">
        <w:rPr>
          <w:rFonts w:ascii="Simplified Arabic" w:hAnsi="Simplified Arabic" w:cs="Simplified Arabic" w:hint="cs"/>
          <w:sz w:val="28"/>
          <w:szCs w:val="28"/>
          <w:rtl/>
        </w:rPr>
        <w:t>، ستعمل الشركة على خفض الأعباء التقنية، وترسيخ منصة قادرة على التطور مع تغير متطلبات الأعمال والأسواق، دعمًا لمرحلة نم</w:t>
      </w:r>
      <w:r w:rsidRPr="003E4FD8">
        <w:rPr>
          <w:rFonts w:ascii="Simplified Arabic" w:hAnsi="Simplified Arabic" w:cs="Simplified Arabic" w:hint="cs"/>
          <w:sz w:val="28"/>
          <w:szCs w:val="28"/>
          <w:rtl/>
        </w:rPr>
        <w:t xml:space="preserve">وها المقبلة". </w:t>
      </w:r>
    </w:p>
    <w:p w14:paraId="14B8C030" w14:textId="77777777" w:rsidR="005A0192" w:rsidRPr="003E4FD8" w:rsidRDefault="005A0192" w:rsidP="003E4FD8">
      <w:pPr>
        <w:bidi/>
        <w:jc w:val="lowKashida"/>
        <w:rPr>
          <w:rFonts w:ascii="Simplified Arabic" w:hAnsi="Simplified Arabic" w:cs="Simplified Arabic"/>
          <w:sz w:val="28"/>
          <w:szCs w:val="28"/>
        </w:rPr>
      </w:pPr>
    </w:p>
    <w:p w14:paraId="0EB1A764" w14:textId="77777777" w:rsidR="00EB0F5D" w:rsidRPr="003E4FD8" w:rsidRDefault="00A36D02" w:rsidP="003E4FD8">
      <w:pPr>
        <w:bidi/>
        <w:jc w:val="lowKashida"/>
        <w:rPr>
          <w:rFonts w:ascii="Simplified Arabic" w:hAnsi="Simplified Arabic" w:cs="Simplified Arabic"/>
          <w:sz w:val="28"/>
          <w:szCs w:val="28"/>
        </w:rPr>
      </w:pPr>
      <w:r w:rsidRPr="003E4FD8">
        <w:rPr>
          <w:rFonts w:ascii="Simplified Arabic" w:hAnsi="Simplified Arabic" w:cs="Simplified Arabic" w:hint="cs"/>
          <w:sz w:val="28"/>
          <w:szCs w:val="28"/>
          <w:rtl/>
        </w:rPr>
        <w:t>وأضاف زين الدين أن سيراميك رأس الخيمة تدرس أيضًا الاستفادة من قدرات إس إيه بي للذكاء الاصطناعي للأعمال (</w:t>
      </w:r>
      <w:r w:rsidRPr="003E4FD8">
        <w:rPr>
          <w:rFonts w:ascii="Simplified Arabic" w:hAnsi="Simplified Arabic" w:cs="Simplified Arabic" w:hint="cs"/>
          <w:sz w:val="28"/>
          <w:szCs w:val="28"/>
        </w:rPr>
        <w:t>SAP Business AI</w:t>
      </w:r>
      <w:r w:rsidRPr="003E4FD8">
        <w:rPr>
          <w:rFonts w:ascii="Simplified Arabic" w:hAnsi="Simplified Arabic" w:cs="Simplified Arabic" w:hint="cs"/>
          <w:sz w:val="28"/>
          <w:szCs w:val="28"/>
          <w:rtl/>
        </w:rPr>
        <w:t>) بما في ذلك المساعد الرقمي</w:t>
      </w:r>
      <w:r w:rsidR="005D64A7">
        <w:rPr>
          <w:rFonts w:ascii="Simplified Arabic" w:hAnsi="Simplified Arabic" w:cs="Simplified Arabic" w:hint="cs"/>
          <w:sz w:val="28"/>
          <w:szCs w:val="28"/>
          <w:rtl/>
        </w:rPr>
        <w:t xml:space="preserve"> جول</w:t>
      </w:r>
      <w:r w:rsidRPr="003E4FD8">
        <w:rPr>
          <w:rFonts w:ascii="Simplified Arabic" w:hAnsi="Simplified Arabic" w:cs="Simplified Arabic" w:hint="cs"/>
          <w:sz w:val="28"/>
          <w:szCs w:val="28"/>
          <w:rtl/>
        </w:rPr>
        <w:t xml:space="preserve"> </w:t>
      </w:r>
      <w:r w:rsidRPr="003E4FD8">
        <w:rPr>
          <w:rFonts w:ascii="Simplified Arabic" w:hAnsi="Simplified Arabic" w:cs="Simplified Arabic" w:hint="cs"/>
          <w:sz w:val="28"/>
          <w:szCs w:val="28"/>
        </w:rPr>
        <w:t>Joule</w:t>
      </w:r>
      <w:r w:rsidRPr="003E4FD8">
        <w:rPr>
          <w:rFonts w:ascii="Simplified Arabic" w:hAnsi="Simplified Arabic" w:cs="Simplified Arabic" w:hint="cs"/>
          <w:sz w:val="28"/>
          <w:szCs w:val="28"/>
          <w:rtl/>
        </w:rPr>
        <w:t>، إلى جانب مجموعة من حالات الاستخدام المدمجة للذكاء الاصطناعي ضمن تطبيقات إس إيه بي. وأوضح أن خارطة طريق إس إيه بي في مجال الذكاء الاصطناعي للأعمال تتضمن حالياً أكثر من 350 حالة استخدام مدمجة متاحة عبر تطبيقاتها، مع توقعات بتوسعها إلى أكثر من 1,000 حالة اس</w:t>
      </w:r>
      <w:r w:rsidRPr="003E4FD8">
        <w:rPr>
          <w:rFonts w:ascii="Simplified Arabic" w:hAnsi="Simplified Arabic" w:cs="Simplified Arabic" w:hint="cs"/>
          <w:sz w:val="28"/>
          <w:szCs w:val="28"/>
          <w:rtl/>
        </w:rPr>
        <w:t xml:space="preserve">تخدام، إضافة إلى أكثر من 40 وكيل ذكي مصمم لدعم الأتمتة القائمة على الأدوار وتعزيز اتخاذ القرار عبر مختلف وظائف الأعمال. </w:t>
      </w:r>
    </w:p>
    <w:p w14:paraId="506F5269" w14:textId="77777777" w:rsidR="00EB0F5D" w:rsidRPr="003E4FD8" w:rsidRDefault="00EB0F5D" w:rsidP="003E4FD8">
      <w:pPr>
        <w:bidi/>
        <w:jc w:val="lowKashida"/>
        <w:rPr>
          <w:rFonts w:ascii="Simplified Arabic" w:hAnsi="Simplified Arabic" w:cs="Simplified Arabic"/>
          <w:sz w:val="28"/>
          <w:szCs w:val="28"/>
          <w:rtl/>
        </w:rPr>
      </w:pPr>
    </w:p>
    <w:p w14:paraId="59B970FE" w14:textId="77777777" w:rsidR="001922BC" w:rsidRDefault="00A36D02" w:rsidP="003E4FD8">
      <w:pPr>
        <w:bidi/>
        <w:jc w:val="lowKashida"/>
        <w:rPr>
          <w:rFonts w:ascii="Simplified Arabic" w:hAnsi="Simplified Arabic" w:cs="Simplified Arabic"/>
          <w:sz w:val="28"/>
          <w:szCs w:val="28"/>
        </w:rPr>
      </w:pPr>
      <w:r w:rsidRPr="003E4FD8">
        <w:rPr>
          <w:rFonts w:ascii="Simplified Arabic" w:hAnsi="Simplified Arabic" w:cs="Simplified Arabic" w:hint="cs"/>
          <w:sz w:val="28"/>
          <w:szCs w:val="28"/>
          <w:rtl/>
        </w:rPr>
        <w:t xml:space="preserve">لمعرفة آخر أخبار "إس إيه بي"، يرجى زيارة </w:t>
      </w:r>
      <w:hyperlink r:id="rId11" w:history="1">
        <w:r w:rsidR="001922BC" w:rsidRPr="003E4FD8">
          <w:rPr>
            <w:rStyle w:val="Hyperlink"/>
            <w:rFonts w:ascii="Simplified Arabic" w:hAnsi="Simplified Arabic" w:cs="Simplified Arabic" w:hint="cs"/>
            <w:sz w:val="28"/>
            <w:szCs w:val="28"/>
            <w:rtl/>
          </w:rPr>
          <w:t>مركز أخبار "إس إيه بي"</w:t>
        </w:r>
      </w:hyperlink>
      <w:r w:rsidRPr="003E4FD8">
        <w:rPr>
          <w:rFonts w:ascii="Simplified Arabic" w:hAnsi="Simplified Arabic" w:cs="Simplified Arabic" w:hint="cs"/>
          <w:sz w:val="28"/>
          <w:szCs w:val="28"/>
          <w:rtl/>
        </w:rPr>
        <w:t>. ويمكن متابعة مستجدات الشركة ع</w:t>
      </w:r>
      <w:r w:rsidRPr="003E4FD8">
        <w:rPr>
          <w:rFonts w:ascii="Simplified Arabic" w:hAnsi="Simplified Arabic" w:cs="Simplified Arabic" w:hint="cs"/>
          <w:sz w:val="28"/>
          <w:szCs w:val="28"/>
          <w:rtl/>
        </w:rPr>
        <w:t xml:space="preserve">بر </w:t>
      </w:r>
      <w:hyperlink r:id="rId12" w:history="1">
        <w:r w:rsidR="001922BC" w:rsidRPr="003E4FD8">
          <w:rPr>
            <w:rStyle w:val="Hyperlink"/>
            <w:rFonts w:ascii="Simplified Arabic" w:hAnsi="Simplified Arabic" w:cs="Simplified Arabic" w:hint="cs"/>
            <w:sz w:val="28"/>
            <w:szCs w:val="28"/>
            <w:rtl/>
          </w:rPr>
          <w:t>لينكدإن</w:t>
        </w:r>
      </w:hyperlink>
      <w:r w:rsidRPr="003E4FD8">
        <w:rPr>
          <w:rFonts w:ascii="Simplified Arabic" w:hAnsi="Simplified Arabic" w:cs="Simplified Arabic" w:hint="cs"/>
          <w:sz w:val="28"/>
          <w:szCs w:val="28"/>
          <w:rtl/>
        </w:rPr>
        <w:t xml:space="preserve"> و</w:t>
      </w:r>
      <w:hyperlink r:id="rId13" w:history="1">
        <w:r w:rsidR="001922BC" w:rsidRPr="003E4FD8">
          <w:rPr>
            <w:rStyle w:val="Hyperlink"/>
            <w:rFonts w:ascii="Simplified Arabic" w:hAnsi="Simplified Arabic" w:cs="Simplified Arabic" w:hint="cs"/>
            <w:sz w:val="28"/>
            <w:szCs w:val="28"/>
            <w:rtl/>
          </w:rPr>
          <w:t>بلوسكاي</w:t>
        </w:r>
      </w:hyperlink>
      <w:r w:rsidRPr="003E4FD8">
        <w:rPr>
          <w:rFonts w:ascii="Simplified Arabic" w:hAnsi="Simplified Arabic" w:cs="Simplified Arabic" w:hint="cs"/>
          <w:sz w:val="28"/>
          <w:szCs w:val="28"/>
          <w:rtl/>
        </w:rPr>
        <w:t xml:space="preserve">. </w:t>
      </w:r>
    </w:p>
    <w:p w14:paraId="3A309ADD" w14:textId="77777777" w:rsidR="005D64A7" w:rsidRPr="00BB6854" w:rsidRDefault="00A36D02" w:rsidP="005D64A7">
      <w:pPr>
        <w:shd w:val="clear" w:color="auto" w:fill="FFFFFF" w:themeFill="background1"/>
        <w:bidi/>
        <w:jc w:val="center"/>
        <w:rPr>
          <w:rFonts w:ascii="Simplified Arabic" w:hAnsi="Simplified Arabic" w:cs="Simplified Arabic"/>
          <w:b/>
          <w:bCs/>
          <w:sz w:val="28"/>
          <w:szCs w:val="28"/>
          <w:rtl/>
        </w:rPr>
      </w:pPr>
      <w:r w:rsidRPr="00BB6854">
        <w:rPr>
          <w:rFonts w:ascii="Simplified Arabic" w:hAnsi="Simplified Arabic" w:cs="Simplified Arabic" w:hint="cs"/>
          <w:b/>
          <w:bCs/>
          <w:sz w:val="28"/>
          <w:szCs w:val="28"/>
          <w:rtl/>
        </w:rPr>
        <w:lastRenderedPageBreak/>
        <w:t>-انتهى-</w:t>
      </w:r>
    </w:p>
    <w:p w14:paraId="7725377A" w14:textId="77777777" w:rsidR="000F563D" w:rsidRDefault="000F563D" w:rsidP="000F563D">
      <w:pPr>
        <w:shd w:val="clear" w:color="auto" w:fill="FFFFFF" w:themeFill="background1"/>
        <w:bidi/>
        <w:jc w:val="lowKashida"/>
        <w:rPr>
          <w:rFonts w:ascii="Simplified Arabic" w:hAnsi="Simplified Arabic" w:cs="Simplified Arabic"/>
          <w:b/>
          <w:bCs/>
          <w:sz w:val="28"/>
          <w:szCs w:val="28"/>
          <w:rtl/>
        </w:rPr>
      </w:pPr>
    </w:p>
    <w:p w14:paraId="33A31731" w14:textId="539430E9" w:rsidR="000F563D" w:rsidRPr="000F563D" w:rsidRDefault="000F563D" w:rsidP="000F563D">
      <w:pPr>
        <w:shd w:val="clear" w:color="auto" w:fill="FFFFFF" w:themeFill="background1"/>
        <w:bidi/>
        <w:jc w:val="lowKashida"/>
        <w:rPr>
          <w:rFonts w:ascii="Simplified Arabic" w:hAnsi="Simplified Arabic" w:cs="Simplified Arabic"/>
          <w:sz w:val="28"/>
          <w:szCs w:val="28"/>
          <w:lang w:bidi="ar-AE"/>
        </w:rPr>
      </w:pPr>
      <w:r w:rsidRPr="000F563D">
        <w:rPr>
          <w:rFonts w:ascii="Simplified Arabic" w:hAnsi="Simplified Arabic" w:cs="Simplified Arabic" w:hint="cs"/>
          <w:b/>
          <w:bCs/>
          <w:sz w:val="28"/>
          <w:szCs w:val="28"/>
          <w:rtl/>
        </w:rPr>
        <w:t>لمحة حول سيراميك رأس الخيمة</w:t>
      </w:r>
    </w:p>
    <w:p w14:paraId="12BD86CC" w14:textId="77777777" w:rsidR="000F563D" w:rsidRPr="000F563D" w:rsidRDefault="000F563D" w:rsidP="000F563D">
      <w:pPr>
        <w:shd w:val="clear" w:color="auto" w:fill="FFFFFF" w:themeFill="background1"/>
        <w:bidi/>
        <w:jc w:val="lowKashida"/>
        <w:rPr>
          <w:rFonts w:ascii="Simplified Arabic" w:hAnsi="Simplified Arabic" w:cs="Simplified Arabic"/>
          <w:sz w:val="28"/>
          <w:szCs w:val="28"/>
          <w:lang w:bidi="ar-AE"/>
        </w:rPr>
      </w:pPr>
      <w:r w:rsidRPr="000F563D">
        <w:rPr>
          <w:rFonts w:ascii="Simplified Arabic" w:hAnsi="Simplified Arabic" w:cs="Simplified Arabic" w:hint="cs"/>
          <w:sz w:val="28"/>
          <w:szCs w:val="28"/>
          <w:rtl/>
        </w:rPr>
        <w:t>تأسست شركة سيراميك رأس الخيمة في عام 1989 ومقرها في الإمارات، وهي من أكبر شركات السيراميك في العالم. وتتخصص الشركة في بلاط السيراميك والخزف الحجري من البورسلين للجدران والأرضيات وأدوات المائدة ومستلزمات الحمّامات والخلاطات، وتصل قدرتها الإنتاجية السنوية إلى 118 مليون متر مربع من البلاط، بمعدل 5.7 مليون قطعة من الأدوات الصحية و36 مليون قطعة من أدوات المائدة الخزفية و2.6 مليون قطعة من الخلاطات في 23 مصنع حديث في دولة الإمارات والهند وبنغلادش وأوروبا.</w:t>
      </w:r>
    </w:p>
    <w:p w14:paraId="0BE90B57" w14:textId="77777777" w:rsidR="000F563D" w:rsidRPr="000F563D" w:rsidRDefault="000F563D" w:rsidP="000F563D">
      <w:pPr>
        <w:shd w:val="clear" w:color="auto" w:fill="FFFFFF" w:themeFill="background1"/>
        <w:bidi/>
        <w:jc w:val="lowKashida"/>
        <w:rPr>
          <w:rFonts w:ascii="Simplified Arabic" w:hAnsi="Simplified Arabic" w:cs="Simplified Arabic"/>
          <w:sz w:val="28"/>
          <w:szCs w:val="28"/>
          <w:lang w:bidi="ar-AE"/>
        </w:rPr>
      </w:pPr>
      <w:r w:rsidRPr="000F563D">
        <w:rPr>
          <w:rFonts w:ascii="Simplified Arabic" w:hAnsi="Simplified Arabic" w:cs="Simplified Arabic" w:hint="cs"/>
          <w:sz w:val="28"/>
          <w:szCs w:val="28"/>
          <w:lang w:bidi="ar-AE"/>
        </w:rPr>
        <w:t> </w:t>
      </w:r>
    </w:p>
    <w:p w14:paraId="0664CA2C" w14:textId="77777777" w:rsidR="000F563D" w:rsidRPr="000F563D" w:rsidRDefault="000F563D" w:rsidP="000F563D">
      <w:pPr>
        <w:shd w:val="clear" w:color="auto" w:fill="FFFFFF" w:themeFill="background1"/>
        <w:bidi/>
        <w:jc w:val="lowKashida"/>
        <w:rPr>
          <w:rFonts w:ascii="Simplified Arabic" w:hAnsi="Simplified Arabic" w:cs="Simplified Arabic"/>
          <w:sz w:val="28"/>
          <w:szCs w:val="28"/>
          <w:lang w:bidi="ar-AE"/>
        </w:rPr>
      </w:pPr>
      <w:r w:rsidRPr="000F563D">
        <w:rPr>
          <w:rFonts w:ascii="Simplified Arabic" w:hAnsi="Simplified Arabic" w:cs="Simplified Arabic" w:hint="cs"/>
          <w:sz w:val="28"/>
          <w:szCs w:val="28"/>
          <w:rtl/>
        </w:rPr>
        <w:t>وتقدم الشركة خدماتها للعملاء في أكثر من 150 دولة من خلال شبكتها من المراكز التشغيلية في أوروبا والشرق الأوسط وشمال أفريقيا وآسيا وأمريكا الشمالية والجنوبية وأستراليا.</w:t>
      </w:r>
    </w:p>
    <w:p w14:paraId="63ACAAFC" w14:textId="77777777" w:rsidR="000F563D" w:rsidRPr="000F563D" w:rsidRDefault="000F563D" w:rsidP="000F563D">
      <w:pPr>
        <w:shd w:val="clear" w:color="auto" w:fill="FFFFFF" w:themeFill="background1"/>
        <w:bidi/>
        <w:jc w:val="lowKashida"/>
        <w:rPr>
          <w:rFonts w:ascii="Simplified Arabic" w:hAnsi="Simplified Arabic" w:cs="Simplified Arabic"/>
          <w:sz w:val="28"/>
          <w:szCs w:val="28"/>
          <w:lang w:bidi="ar-AE"/>
        </w:rPr>
      </w:pPr>
      <w:r w:rsidRPr="000F563D">
        <w:rPr>
          <w:rFonts w:ascii="Simplified Arabic" w:hAnsi="Simplified Arabic" w:cs="Simplified Arabic" w:hint="cs"/>
          <w:sz w:val="28"/>
          <w:szCs w:val="28"/>
          <w:rtl/>
        </w:rPr>
        <w:t>سيراميك رأس الخيمة هي شركة عامة مدرجة في سوق أبوظبي للأوراق المالية في الإمارات، وتبلغ مبيعات المجموعة السنوية حوالي 1 مليار دولار أمريكي.</w:t>
      </w:r>
    </w:p>
    <w:p w14:paraId="72287DCE" w14:textId="77777777" w:rsidR="000F563D" w:rsidRPr="000F563D" w:rsidRDefault="000F563D" w:rsidP="000F563D">
      <w:pPr>
        <w:shd w:val="clear" w:color="auto" w:fill="FFFFFF" w:themeFill="background1"/>
        <w:bidi/>
        <w:jc w:val="lowKashida"/>
        <w:rPr>
          <w:rFonts w:ascii="Simplified Arabic" w:hAnsi="Simplified Arabic" w:cs="Simplified Arabic"/>
          <w:sz w:val="28"/>
          <w:szCs w:val="28"/>
          <w:lang w:val="en-AE" w:bidi="ar-AE"/>
        </w:rPr>
      </w:pPr>
      <w:r w:rsidRPr="000F563D">
        <w:rPr>
          <w:rFonts w:ascii="Simplified Arabic" w:hAnsi="Simplified Arabic" w:cs="Simplified Arabic" w:hint="cs"/>
          <w:sz w:val="28"/>
          <w:szCs w:val="28"/>
          <w:lang w:bidi="ar-AE"/>
        </w:rPr>
        <w:t> </w:t>
      </w:r>
    </w:p>
    <w:p w14:paraId="166F3622" w14:textId="77777777" w:rsidR="000F563D" w:rsidRDefault="000F563D" w:rsidP="000F563D">
      <w:pPr>
        <w:shd w:val="clear" w:color="auto" w:fill="FFFFFF" w:themeFill="background1"/>
        <w:bidi/>
        <w:jc w:val="lowKashida"/>
        <w:rPr>
          <w:rFonts w:ascii="Simplified Arabic" w:hAnsi="Simplified Arabic" w:cs="Simplified Arabic"/>
          <w:b/>
          <w:bCs/>
          <w:sz w:val="28"/>
          <w:szCs w:val="28"/>
          <w:rtl/>
        </w:rPr>
      </w:pPr>
      <w:r w:rsidRPr="000F563D">
        <w:rPr>
          <w:rFonts w:ascii="Simplified Arabic" w:hAnsi="Simplified Arabic" w:cs="Simplified Arabic" w:hint="cs"/>
          <w:b/>
          <w:bCs/>
          <w:sz w:val="28"/>
          <w:szCs w:val="28"/>
          <w:rtl/>
        </w:rPr>
        <w:t>لمزيد من المعلومات، يُرجى التواصل مع:</w:t>
      </w:r>
    </w:p>
    <w:p w14:paraId="4EB5304C" w14:textId="2069B34C" w:rsidR="000F563D" w:rsidRPr="00440524" w:rsidRDefault="000F563D" w:rsidP="000F563D">
      <w:pPr>
        <w:pStyle w:val="Body"/>
        <w:bidi/>
        <w:rPr>
          <w:rFonts w:cs="Calibri"/>
          <w:bCs/>
          <w:color w:val="auto"/>
          <w:sz w:val="24"/>
          <w:szCs w:val="24"/>
        </w:rPr>
      </w:pPr>
      <w:r w:rsidRPr="00440524">
        <w:rPr>
          <w:rFonts w:cs="Calibri"/>
          <w:bCs/>
          <w:color w:val="auto"/>
        </w:rPr>
        <w:t>Sufiya Sheikh</w:t>
      </w:r>
      <w:r>
        <w:rPr>
          <w:rFonts w:cs="Calibri"/>
          <w:bCs/>
          <w:color w:val="auto"/>
        </w:rPr>
        <w:br/>
      </w:r>
      <w:r>
        <w:rPr>
          <w:rFonts w:cs="Calibri" w:hint="cs"/>
          <w:bCs/>
          <w:color w:val="auto"/>
          <w:rtl/>
          <w:lang w:bidi="ar-AE"/>
        </w:rPr>
        <w:t>رقم هاتف:</w:t>
      </w:r>
      <w:r>
        <w:rPr>
          <w:rFonts w:cs="Calibri"/>
          <w:bCs/>
          <w:color w:val="auto"/>
        </w:rPr>
        <w:t xml:space="preserve"> </w:t>
      </w:r>
      <w:r w:rsidRPr="00440524">
        <w:rPr>
          <w:rFonts w:cs="Calibri"/>
          <w:bCs/>
          <w:color w:val="auto"/>
        </w:rPr>
        <w:t xml:space="preserve">+971 528742670 </w:t>
      </w:r>
      <w:r>
        <w:rPr>
          <w:rFonts w:cs="Calibri"/>
          <w:bCs/>
          <w:color w:val="auto"/>
        </w:rPr>
        <w:br/>
      </w:r>
      <w:r>
        <w:rPr>
          <w:rFonts w:cs="Calibri" w:hint="cs"/>
          <w:bCs/>
          <w:color w:val="auto"/>
          <w:rtl/>
          <w:lang w:val="en-US" w:bidi="ar-AE"/>
        </w:rPr>
        <w:t>بريد الكتروني:</w:t>
      </w:r>
      <w:r>
        <w:rPr>
          <w:rFonts w:cs="Calibri"/>
          <w:bCs/>
          <w:color w:val="auto"/>
        </w:rPr>
        <w:t xml:space="preserve"> </w:t>
      </w:r>
      <w:hyperlink r:id="rId14" w:history="1">
        <w:r w:rsidRPr="00A047D9">
          <w:rPr>
            <w:rStyle w:val="Hyperlink"/>
            <w:rFonts w:ascii="Calibri" w:hAnsi="Calibri" w:cs="Calibri"/>
            <w:bCs/>
          </w:rPr>
          <w:t>sufiya.sheikh@rakceramics.com</w:t>
        </w:r>
      </w:hyperlink>
      <w:r>
        <w:rPr>
          <w:rFonts w:cs="Calibri"/>
          <w:bCs/>
          <w:color w:val="auto"/>
        </w:rPr>
        <w:t xml:space="preserve"> </w:t>
      </w:r>
    </w:p>
    <w:p w14:paraId="75B1DAE9" w14:textId="3C76F50F" w:rsidR="005D64A7" w:rsidRPr="00C34C1D" w:rsidRDefault="005D64A7" w:rsidP="000F563D">
      <w:pPr>
        <w:shd w:val="clear" w:color="auto" w:fill="FFFFFF" w:themeFill="background1"/>
        <w:bidi/>
        <w:rPr>
          <w:rFonts w:ascii="Simplified Arabic" w:hAnsi="Simplified Arabic" w:cs="Simplified Arabic"/>
          <w:sz w:val="22"/>
          <w:szCs w:val="22"/>
          <w:rtl/>
          <w:lang w:val="en-AE" w:bidi="ar-AE"/>
        </w:rPr>
      </w:pPr>
    </w:p>
    <w:p w14:paraId="4328198D" w14:textId="77777777" w:rsidR="005D64A7" w:rsidRPr="00227B52" w:rsidRDefault="00A36D02" w:rsidP="005D64A7">
      <w:pPr>
        <w:bidi/>
        <w:rPr>
          <w:rFonts w:ascii="Simplified Arabic" w:hAnsi="Simplified Arabic" w:cs="Simplified Arabic"/>
          <w:b/>
          <w:bCs/>
          <w:sz w:val="28"/>
          <w:szCs w:val="28"/>
          <w:rtl/>
          <w:lang w:bidi="ar-AE"/>
        </w:rPr>
      </w:pPr>
      <w:r w:rsidRPr="00227B52">
        <w:rPr>
          <w:rFonts w:ascii="Simplified Arabic" w:hAnsi="Simplified Arabic" w:cs="Simplified Arabic"/>
          <w:b/>
          <w:bCs/>
          <w:sz w:val="28"/>
          <w:szCs w:val="28"/>
          <w:rtl/>
          <w:lang w:bidi="ar-AE"/>
        </w:rPr>
        <w:t>عن "إس إيه بي"</w:t>
      </w:r>
    </w:p>
    <w:p w14:paraId="74690844" w14:textId="77777777" w:rsidR="005D64A7" w:rsidRPr="00227B52" w:rsidRDefault="00A36D02" w:rsidP="005D64A7">
      <w:pPr>
        <w:bidi/>
        <w:rPr>
          <w:rFonts w:ascii="Simplified Arabic" w:hAnsi="Simplified Arabic" w:cs="Simplified Arabic"/>
          <w:sz w:val="28"/>
          <w:szCs w:val="28"/>
        </w:rPr>
      </w:pPr>
      <w:r w:rsidRPr="00227B52">
        <w:rPr>
          <w:rFonts w:ascii="Simplified Arabic" w:hAnsi="Simplified Arabic" w:cs="Simplified Arabic"/>
          <w:sz w:val="28"/>
          <w:szCs w:val="28"/>
          <w:rtl/>
          <w:lang w:bidi="ar-AE"/>
        </w:rPr>
        <w:t xml:space="preserve">إس إيه بي (رمزها في بورصة نيويورك </w:t>
      </w:r>
      <w:r w:rsidRPr="00227B52">
        <w:rPr>
          <w:rFonts w:ascii="Simplified Arabic" w:hAnsi="Simplified Arabic" w:cs="Simplified Arabic"/>
          <w:sz w:val="28"/>
          <w:szCs w:val="28"/>
        </w:rPr>
        <w:t>SAP</w:t>
      </w:r>
      <w:r w:rsidRPr="00227B52">
        <w:rPr>
          <w:rFonts w:ascii="Simplified Arabic" w:hAnsi="Simplified Arabic" w:cs="Simplified Arabic"/>
          <w:sz w:val="28"/>
          <w:szCs w:val="28"/>
          <w:rtl/>
          <w:lang w:bidi="ar-AE"/>
        </w:rPr>
        <w:t xml:space="preserve">) هي شركة عالمية رائدة في تطبيقات المؤسسات وتقنيات الذكاء الاصطناعي الخاصة بالأعمال، تُسخر التكنولوجيا لخدمة المؤسسات من جميع الأحجام والمجالات، ما جعلها ولأكثر من 50 عاماً محطّ ثقة الشركات التي تتطلع إلى العمل بأفضل الإمكانيات والممارسات العالمية من خلال </w:t>
      </w:r>
      <w:r w:rsidRPr="00227B52">
        <w:rPr>
          <w:rFonts w:ascii="Simplified Arabic" w:hAnsi="Simplified Arabic" w:cs="Simplified Arabic"/>
          <w:sz w:val="28"/>
          <w:szCs w:val="28"/>
          <w:rtl/>
          <w:lang w:bidi="ar-AE"/>
        </w:rPr>
        <w:t xml:space="preserve">توحيد عملياتها الحيوية التي تشمل الأقسام المالية والمشتريات والموارد البشرية وسلاسل التوريد وإدارة تجارب العملاء. لمزيد من المعلومات، يرجى زيارة الموقع </w:t>
      </w:r>
      <w:hyperlink r:id="rId15" w:history="1">
        <w:r w:rsidR="005D64A7" w:rsidRPr="00227B52">
          <w:rPr>
            <w:rStyle w:val="Hyperlink"/>
            <w:rFonts w:ascii="Simplified Arabic" w:hAnsi="Simplified Arabic" w:cs="Simplified Arabic"/>
            <w:sz w:val="28"/>
            <w:szCs w:val="28"/>
          </w:rPr>
          <w:t>www.sap.com</w:t>
        </w:r>
      </w:hyperlink>
      <w:r w:rsidRPr="00227B52">
        <w:rPr>
          <w:rFonts w:ascii="Simplified Arabic" w:hAnsi="Simplified Arabic" w:cs="Simplified Arabic"/>
          <w:sz w:val="28"/>
          <w:szCs w:val="28"/>
          <w:rtl/>
          <w:lang w:bidi="ar-AE"/>
        </w:rPr>
        <w:t>.</w:t>
      </w:r>
    </w:p>
    <w:p w14:paraId="7C6F14EE" w14:textId="77777777" w:rsidR="005D64A7" w:rsidRPr="00227B52" w:rsidRDefault="005D64A7" w:rsidP="005D64A7">
      <w:pPr>
        <w:bidi/>
        <w:rPr>
          <w:rFonts w:ascii="Simplified Arabic" w:hAnsi="Simplified Arabic" w:cs="Simplified Arabic"/>
          <w:sz w:val="28"/>
          <w:szCs w:val="28"/>
          <w:rtl/>
          <w:lang w:bidi="ar-AE"/>
        </w:rPr>
      </w:pPr>
    </w:p>
    <w:p w14:paraId="4C82F4F5" w14:textId="77777777" w:rsidR="005D64A7" w:rsidRPr="00227B52" w:rsidRDefault="00A36D02" w:rsidP="005D64A7">
      <w:pPr>
        <w:bidi/>
        <w:rPr>
          <w:rFonts w:ascii="Simplified Arabic" w:hAnsi="Simplified Arabic" w:cs="Simplified Arabic"/>
          <w:sz w:val="28"/>
          <w:szCs w:val="28"/>
          <w:rtl/>
          <w:lang w:bidi="ar-AE"/>
        </w:rPr>
      </w:pPr>
      <w:r w:rsidRPr="00227B52">
        <w:rPr>
          <w:rFonts w:ascii="Simplified Arabic" w:hAnsi="Simplified Arabic" w:cs="Simplified Arabic"/>
          <w:sz w:val="28"/>
          <w:szCs w:val="28"/>
          <w:rtl/>
          <w:lang w:bidi="ar-AE"/>
        </w:rPr>
        <w:t>للاستفسارات الصحفية:</w:t>
      </w:r>
    </w:p>
    <w:p w14:paraId="24C9110A" w14:textId="77777777" w:rsidR="005D64A7" w:rsidRPr="00227B52" w:rsidRDefault="00A36D02" w:rsidP="005D64A7">
      <w:pPr>
        <w:bidi/>
        <w:rPr>
          <w:rFonts w:ascii="Simplified Arabic" w:hAnsi="Simplified Arabic" w:cs="Simplified Arabic"/>
          <w:sz w:val="28"/>
          <w:szCs w:val="28"/>
          <w:rtl/>
        </w:rPr>
      </w:pPr>
      <w:r w:rsidRPr="00227B52">
        <w:rPr>
          <w:rFonts w:ascii="Simplified Arabic" w:hAnsi="Simplified Arabic" w:cs="Simplified Arabic"/>
          <w:sz w:val="28"/>
          <w:szCs w:val="28"/>
          <w:rtl/>
          <w:lang w:bidi="ar-AE"/>
        </w:rPr>
        <w:t xml:space="preserve">حسين التميمي، إس إيه بي، </w:t>
      </w:r>
      <w:r w:rsidRPr="00227B52">
        <w:rPr>
          <w:rFonts w:ascii="Simplified Arabic" w:hAnsi="Simplified Arabic" w:cs="Simplified Arabic"/>
          <w:sz w:val="28"/>
          <w:szCs w:val="28"/>
          <w:lang w:val=""/>
        </w:rPr>
        <w:t xml:space="preserve">+971 4 </w:t>
      </w:r>
      <w:r w:rsidRPr="00227B52">
        <w:rPr>
          <w:rFonts w:ascii="Simplified Arabic" w:hAnsi="Simplified Arabic" w:cs="Simplified Arabic"/>
          <w:sz w:val="28"/>
          <w:szCs w:val="28"/>
          <w:lang w:val=""/>
        </w:rPr>
        <w:t>440 7341</w:t>
      </w:r>
      <w:r w:rsidRPr="00227B52">
        <w:rPr>
          <w:rFonts w:ascii="Simplified Arabic" w:hAnsi="Simplified Arabic" w:cs="Simplified Arabic"/>
          <w:sz w:val="28"/>
          <w:szCs w:val="28"/>
          <w:rtl/>
          <w:lang w:bidi="ar-AE"/>
        </w:rPr>
        <w:t xml:space="preserve">، </w:t>
      </w:r>
      <w:hyperlink r:id="rId16" w:history="1">
        <w:r w:rsidR="005D64A7" w:rsidRPr="00227B52">
          <w:rPr>
            <w:rStyle w:val="Hyperlink"/>
            <w:rFonts w:ascii="Simplified Arabic" w:hAnsi="Simplified Arabic" w:cs="Simplified Arabic"/>
            <w:sz w:val="28"/>
            <w:szCs w:val="28"/>
            <w:lang w:val=""/>
          </w:rPr>
          <w:t>husain.tamimi@sap.com</w:t>
        </w:r>
      </w:hyperlink>
    </w:p>
    <w:p w14:paraId="03928BE7" w14:textId="470EF732" w:rsidR="009316AB" w:rsidRPr="003E4FD8" w:rsidRDefault="00A36D02" w:rsidP="000F563D">
      <w:pPr>
        <w:bidi/>
        <w:rPr>
          <w:rFonts w:ascii="Simplified Arabic" w:hAnsi="Simplified Arabic" w:cs="Simplified Arabic"/>
          <w:sz w:val="28"/>
          <w:szCs w:val="28"/>
        </w:rPr>
      </w:pPr>
      <w:r w:rsidRPr="00227B52">
        <w:rPr>
          <w:rFonts w:ascii="Simplified Arabic" w:hAnsi="Simplified Arabic" w:cs="Simplified Arabic"/>
          <w:sz w:val="28"/>
          <w:szCs w:val="28"/>
          <w:rtl/>
          <w:lang w:bidi="ar-AE"/>
        </w:rPr>
        <w:t xml:space="preserve">فادي أوزون، واليس، 971554457187+، </w:t>
      </w:r>
      <w:hyperlink r:id="rId17" w:history="1">
        <w:r w:rsidR="005D64A7" w:rsidRPr="00227B52">
          <w:rPr>
            <w:rStyle w:val="Hyperlink"/>
            <w:rFonts w:ascii="Simplified Arabic" w:hAnsi="Simplified Arabic" w:cs="Simplified Arabic"/>
            <w:sz w:val="28"/>
            <w:szCs w:val="28"/>
            <w:lang w:val=""/>
          </w:rPr>
          <w:t>fadi.ozone@wallispr.com</w:t>
        </w:r>
      </w:hyperlink>
      <w:r w:rsidRPr="00227B52">
        <w:rPr>
          <w:rFonts w:ascii="Simplified Arabic" w:hAnsi="Simplified Arabic" w:cs="Simplified Arabic"/>
          <w:sz w:val="28"/>
          <w:szCs w:val="28"/>
          <w:lang w:val=""/>
        </w:rPr>
        <w:t xml:space="preserve"> </w:t>
      </w:r>
    </w:p>
    <w:sectPr w:rsidR="009316AB" w:rsidRPr="003E4FD8" w:rsidSect="00CB1CAC">
      <w:footerReference w:type="default" r:id="rId18"/>
      <w:footerReference w:type="first" r:id="rId19"/>
      <w:pgSz w:w="11906" w:h="16838" w:code="9"/>
      <w:pgMar w:top="1138" w:right="1138" w:bottom="1987" w:left="1138" w:header="850" w:footer="104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BDD563" w14:textId="77777777" w:rsidR="00A36D02" w:rsidRDefault="00A36D02">
      <w:r>
        <w:separator/>
      </w:r>
    </w:p>
  </w:endnote>
  <w:endnote w:type="continuationSeparator" w:id="0">
    <w:p w14:paraId="64FFA3CC" w14:textId="77777777" w:rsidR="00A36D02" w:rsidRDefault="00A36D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embedRegular r:id="rId1" w:fontKey="{68071438-4589-4919-AD38-C0EAB865694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2F6739C2-772F-4E28-88EB-1331DF4C23BC}"/>
    <w:embedBold r:id="rId3" w:fontKey="{882408A5-AC46-4A4B-9399-6E7210FFFEAB}"/>
  </w:font>
  <w:font w:name="Calibri Light">
    <w:panose1 w:val="020F0302020204030204"/>
    <w:charset w:val="00"/>
    <w:family w:val="swiss"/>
    <w:pitch w:val="variable"/>
    <w:sig w:usb0="E4002EFF" w:usb1="C000247B" w:usb2="00000009" w:usb3="00000000" w:csb0="000001FF" w:csb1="00000000"/>
    <w:embedRegular r:id="rId4" w:fontKey="{B5ED7955-E190-4102-A39F-26ED52496443}"/>
  </w:font>
  <w:font w:name="72 Brand">
    <w:altName w:val="Cambria"/>
    <w:charset w:val="00"/>
    <w:family w:val="swiss"/>
    <w:pitch w:val="variable"/>
    <w:sig w:usb0="A00002FF" w:usb1="5000A05B" w:usb2="00000000" w:usb3="00000000" w:csb0="0000019F" w:csb1="00000000"/>
    <w:embedRegular r:id="rId5" w:fontKey="{F6DC0A6B-2035-4F4C-8405-DAA9F9A6C787}"/>
    <w:embedBold r:id="rId6" w:fontKey="{2440339B-3EE9-400F-BD78-014F8D98BE23}"/>
  </w:font>
  <w:font w:name="72 Brand Medium">
    <w:charset w:val="00"/>
    <w:family w:val="swiss"/>
    <w:pitch w:val="variable"/>
    <w:sig w:usb0="A00002FF" w:usb1="5000A05B" w:usb2="00000000" w:usb3="00000000" w:csb0="0000019F" w:csb1="00000000"/>
    <w:embedRegular r:id="rId7" w:fontKey="{F0862EFA-9F00-4A59-8698-1C43A0B0B59C}"/>
    <w:embedItalic r:id="rId8" w:fontKey="{DA8FC234-0DEF-4A43-99C5-61393E808105}"/>
  </w:font>
  <w:font w:name="SimHei">
    <w:altName w:val="黑体"/>
    <w:panose1 w:val="02010600030101010101"/>
    <w:charset w:val="86"/>
    <w:family w:val="modern"/>
    <w:pitch w:val="fixed"/>
    <w:sig w:usb0="800002BF" w:usb1="38CF7CFA" w:usb2="00000016" w:usb3="00000000" w:csb0="00040001" w:csb1="00000000"/>
  </w:font>
  <w:font w:name="Times New Roman (Überschriften">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charset w:val="00"/>
    <w:family w:val="roman"/>
    <w:pitch w:val="default"/>
  </w:font>
  <w:font w:name="Consolas">
    <w:panose1 w:val="020B0609020204030204"/>
    <w:charset w:val="00"/>
    <w:family w:val="modern"/>
    <w:pitch w:val="fixed"/>
    <w:sig w:usb0="E00006FF" w:usb1="0000FCFF" w:usb2="00000001" w:usb3="00000000" w:csb0="0000019F" w:csb1="00000000"/>
    <w:embedRegular r:id="rId9" w:fontKey="{98D6D234-B8B2-481C-9E82-617A8808D129}"/>
  </w:font>
  <w:font w:name="Segoe UI">
    <w:panose1 w:val="020B0502040204020203"/>
    <w:charset w:val="00"/>
    <w:family w:val="swiss"/>
    <w:pitch w:val="variable"/>
    <w:sig w:usb0="E4002EFF" w:usb1="C000E47F" w:usb2="00000009" w:usb3="00000000" w:csb0="000001FF" w:csb1="00000000"/>
    <w:embedRegular r:id="rId10" w:fontKey="{B20C9346-3DC6-48FA-842D-04728328D910}"/>
  </w:font>
  <w:font w:name="Arial Unicode MS">
    <w:panose1 w:val="020B0604020202020204"/>
    <w:charset w:val="00"/>
    <w:family w:val="roman"/>
    <w:pitch w:val="variable"/>
    <w:sig w:usb0="00000003" w:usb1="00000000" w:usb2="00000000" w:usb3="00000000" w:csb0="00000001" w:csb1="00000000"/>
    <w:embedRegular r:id="rId11" w:fontKey="{48FA25AE-2F1E-4AEC-AD9A-260887B2C993}"/>
  </w:font>
  <w:font w:name="Simplified Arabic">
    <w:charset w:val="B2"/>
    <w:family w:val="roman"/>
    <w:pitch w:val="variable"/>
    <w:sig w:usb0="00002003" w:usb1="80000000" w:usb2="00000008" w:usb3="00000000" w:csb0="00000041" w:csb1="00000000"/>
    <w:embedRegular r:id="rId12" w:fontKey="{44F01A58-0160-4368-8762-CE6B64DBC91E}"/>
    <w:embedBold r:id="rId13" w:fontKey="{052F25D2-2587-405A-AB91-34C3688591DD}"/>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color w:val="7F7F7F"/>
      </w:rPr>
      <w:id w:val="-414705424"/>
      <w:docPartObj>
        <w:docPartGallery w:val="Page Numbers (Bottom of Page)"/>
        <w:docPartUnique/>
      </w:docPartObj>
    </w:sdtPr>
    <w:sdtEndPr>
      <w:rPr>
        <w:rStyle w:val="PageNumber"/>
      </w:rPr>
    </w:sdtEndPr>
    <w:sdtContent>
      <w:p w14:paraId="1BEE04D1" w14:textId="737100BF" w:rsidR="009316AB" w:rsidRPr="00312154" w:rsidRDefault="00A36D02" w:rsidP="009316AB">
        <w:pPr>
          <w:pStyle w:val="Footer"/>
          <w:framePr w:wrap="none" w:vAnchor="text" w:hAnchor="margin" w:xAlign="right" w:y="1"/>
          <w:rPr>
            <w:rStyle w:val="PageNumber"/>
            <w:color w:val="7F7F7F"/>
          </w:rPr>
        </w:pPr>
        <w:r w:rsidRPr="00312154">
          <w:rPr>
            <w:rStyle w:val="FooterChar"/>
            <w:color w:val="7F7F7F"/>
          </w:rPr>
          <w:fldChar w:fldCharType="begin"/>
        </w:r>
        <w:r w:rsidRPr="00312154">
          <w:rPr>
            <w:rStyle w:val="FooterChar"/>
            <w:color w:val="7F7F7F"/>
          </w:rPr>
          <w:instrText xml:space="preserve"> PAGE  \* Arabic  \* MERGEFORMAT </w:instrText>
        </w:r>
        <w:r w:rsidRPr="00312154">
          <w:rPr>
            <w:rStyle w:val="FooterChar"/>
            <w:color w:val="7F7F7F"/>
          </w:rPr>
          <w:fldChar w:fldCharType="separate"/>
        </w:r>
        <w:r w:rsidR="008D4373">
          <w:rPr>
            <w:rStyle w:val="FooterChar"/>
            <w:noProof/>
            <w:color w:val="7F7F7F"/>
          </w:rPr>
          <w:t>2</w:t>
        </w:r>
        <w:r w:rsidRPr="00312154">
          <w:rPr>
            <w:rStyle w:val="FooterChar"/>
            <w:color w:val="7F7F7F"/>
          </w:rPr>
          <w:fldChar w:fldCharType="end"/>
        </w:r>
        <w:r w:rsidRPr="00312154">
          <w:rPr>
            <w:rStyle w:val="FooterChar"/>
            <w:color w:val="7F7F7F"/>
          </w:rPr>
          <w:t xml:space="preserve"> / </w:t>
        </w:r>
        <w:r w:rsidRPr="00312154">
          <w:rPr>
            <w:rStyle w:val="FooterChar"/>
            <w:color w:val="7F7F7F"/>
          </w:rPr>
          <w:fldChar w:fldCharType="begin"/>
        </w:r>
        <w:r w:rsidRPr="00312154">
          <w:rPr>
            <w:rStyle w:val="FooterChar"/>
            <w:color w:val="7F7F7F"/>
          </w:rPr>
          <w:instrText xml:space="preserve"> NUMPAGES  \* Arabic  \* MERGEFORMAT </w:instrText>
        </w:r>
        <w:r w:rsidRPr="00312154">
          <w:rPr>
            <w:rStyle w:val="FooterChar"/>
            <w:color w:val="7F7F7F"/>
          </w:rPr>
          <w:fldChar w:fldCharType="separate"/>
        </w:r>
        <w:r w:rsidR="008D4373">
          <w:rPr>
            <w:rStyle w:val="FooterChar"/>
            <w:noProof/>
            <w:color w:val="7F7F7F"/>
          </w:rPr>
          <w:t>3</w:t>
        </w:r>
        <w:r w:rsidRPr="00312154">
          <w:rPr>
            <w:rStyle w:val="FooterChar"/>
            <w:color w:val="7F7F7F"/>
          </w:rPr>
          <w:fldChar w:fldCharType="end"/>
        </w:r>
      </w:p>
    </w:sdtContent>
  </w:sdt>
  <w:p w14:paraId="153B8937" w14:textId="77777777" w:rsidR="009316AB" w:rsidRPr="006A23A6" w:rsidRDefault="00A36D02" w:rsidP="006A23A6">
    <w:pPr>
      <w:pStyle w:val="CopyrightTrademarklong"/>
    </w:pPr>
    <w:r w:rsidRPr="006A23A6">
      <w:t xml:space="preserve">© </w:t>
    </w:r>
    <w:r w:rsidR="005B4586" w:rsidRPr="005B4586">
      <w:rPr>
        <w:lang w:val="en-US"/>
      </w:rPr>
      <w:t xml:space="preserve">2026 SAP SE or an SAP affiliate company. All rights reserved. See Legal Notice on </w:t>
    </w:r>
    <w:hyperlink r:id="rId1" w:history="1">
      <w:r w:rsidR="005B4586" w:rsidRPr="005B4586">
        <w:rPr>
          <w:rStyle w:val="Hyperlink"/>
          <w:lang w:val="en-US"/>
        </w:rPr>
        <w:t>www.sap.com/legal-notice</w:t>
      </w:r>
    </w:hyperlink>
    <w:r w:rsidR="005B4586" w:rsidRPr="005B4586">
      <w:rPr>
        <w:lang w:val="en-US"/>
      </w:rPr>
      <w:t xml:space="preserve"> for use terms, disclaimers, disclosures, or restrictions related to this material.</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0A30AC" w14:textId="77777777" w:rsidR="009316AB" w:rsidRDefault="00A36D02">
    <w:pPr>
      <w:pStyle w:val="Footer"/>
    </w:pPr>
    <w:r>
      <w:rPr>
        <w:noProof/>
      </w:rPr>
      <w:drawing>
        <wp:anchor distT="0" distB="0" distL="114300" distR="114300" simplePos="0" relativeHeight="251658240" behindDoc="0" locked="0" layoutInCell="1" allowOverlap="1" wp14:anchorId="09DE229F" wp14:editId="29E2F3E5">
          <wp:simplePos x="0" y="0"/>
          <wp:positionH relativeFrom="column">
            <wp:posOffset>1765</wp:posOffset>
          </wp:positionH>
          <wp:positionV relativeFrom="bottomMargin">
            <wp:posOffset>241300</wp:posOffset>
          </wp:positionV>
          <wp:extent cx="6253200" cy="302400"/>
          <wp:effectExtent l="0" t="0" r="0" b="2540"/>
          <wp:wrapNone/>
          <wp:docPr id="126314298" name="Grafik 126314298" descr="SAP-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14298" name="Grafik 126314298" descr="SAP-Logo"/>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2"/>
                      </a:ext>
                    </a:extLst>
                  </a:blip>
                  <a:stretch>
                    <a:fillRect/>
                  </a:stretch>
                </pic:blipFill>
                <pic:spPr>
                  <a:xfrm>
                    <a:off x="0" y="0"/>
                    <a:ext cx="6253200" cy="3024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2E9ABB" w14:textId="77777777" w:rsidR="00A36D02" w:rsidRDefault="00A36D02">
      <w:r>
        <w:separator/>
      </w:r>
    </w:p>
  </w:footnote>
  <w:footnote w:type="continuationSeparator" w:id="0">
    <w:p w14:paraId="60055D09" w14:textId="77777777" w:rsidR="00A36D02" w:rsidRDefault="00A36D0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EB746C4C"/>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04184655"/>
    <w:multiLevelType w:val="hybridMultilevel"/>
    <w:tmpl w:val="F6C8DB04"/>
    <w:lvl w:ilvl="0" w:tplc="244A77E8">
      <w:start w:val="1"/>
      <w:numFmt w:val="bullet"/>
      <w:lvlText w:val=""/>
      <w:lvlJc w:val="left"/>
      <w:pPr>
        <w:ind w:left="720" w:hanging="360"/>
      </w:pPr>
      <w:rPr>
        <w:rFonts w:ascii="Symbol" w:hAnsi="Symbol" w:hint="default"/>
      </w:rPr>
    </w:lvl>
    <w:lvl w:ilvl="1" w:tplc="9FA61504" w:tentative="1">
      <w:start w:val="1"/>
      <w:numFmt w:val="bullet"/>
      <w:lvlText w:val="o"/>
      <w:lvlJc w:val="left"/>
      <w:pPr>
        <w:ind w:left="1440" w:hanging="360"/>
      </w:pPr>
      <w:rPr>
        <w:rFonts w:ascii="Courier New" w:hAnsi="Courier New" w:cs="Courier New" w:hint="default"/>
      </w:rPr>
    </w:lvl>
    <w:lvl w:ilvl="2" w:tplc="BFD8398A" w:tentative="1">
      <w:start w:val="1"/>
      <w:numFmt w:val="bullet"/>
      <w:lvlText w:val=""/>
      <w:lvlJc w:val="left"/>
      <w:pPr>
        <w:ind w:left="2160" w:hanging="360"/>
      </w:pPr>
      <w:rPr>
        <w:rFonts w:ascii="Wingdings" w:hAnsi="Wingdings" w:hint="default"/>
      </w:rPr>
    </w:lvl>
    <w:lvl w:ilvl="3" w:tplc="BFC4707C" w:tentative="1">
      <w:start w:val="1"/>
      <w:numFmt w:val="bullet"/>
      <w:lvlText w:val=""/>
      <w:lvlJc w:val="left"/>
      <w:pPr>
        <w:ind w:left="2880" w:hanging="360"/>
      </w:pPr>
      <w:rPr>
        <w:rFonts w:ascii="Symbol" w:hAnsi="Symbol" w:hint="default"/>
      </w:rPr>
    </w:lvl>
    <w:lvl w:ilvl="4" w:tplc="A55EB450" w:tentative="1">
      <w:start w:val="1"/>
      <w:numFmt w:val="bullet"/>
      <w:lvlText w:val="o"/>
      <w:lvlJc w:val="left"/>
      <w:pPr>
        <w:ind w:left="3600" w:hanging="360"/>
      </w:pPr>
      <w:rPr>
        <w:rFonts w:ascii="Courier New" w:hAnsi="Courier New" w:cs="Courier New" w:hint="default"/>
      </w:rPr>
    </w:lvl>
    <w:lvl w:ilvl="5" w:tplc="163075C8" w:tentative="1">
      <w:start w:val="1"/>
      <w:numFmt w:val="bullet"/>
      <w:lvlText w:val=""/>
      <w:lvlJc w:val="left"/>
      <w:pPr>
        <w:ind w:left="4320" w:hanging="360"/>
      </w:pPr>
      <w:rPr>
        <w:rFonts w:ascii="Wingdings" w:hAnsi="Wingdings" w:hint="default"/>
      </w:rPr>
    </w:lvl>
    <w:lvl w:ilvl="6" w:tplc="FF809580" w:tentative="1">
      <w:start w:val="1"/>
      <w:numFmt w:val="bullet"/>
      <w:lvlText w:val=""/>
      <w:lvlJc w:val="left"/>
      <w:pPr>
        <w:ind w:left="5040" w:hanging="360"/>
      </w:pPr>
      <w:rPr>
        <w:rFonts w:ascii="Symbol" w:hAnsi="Symbol" w:hint="default"/>
      </w:rPr>
    </w:lvl>
    <w:lvl w:ilvl="7" w:tplc="BA445C98" w:tentative="1">
      <w:start w:val="1"/>
      <w:numFmt w:val="bullet"/>
      <w:lvlText w:val="o"/>
      <w:lvlJc w:val="left"/>
      <w:pPr>
        <w:ind w:left="5760" w:hanging="360"/>
      </w:pPr>
      <w:rPr>
        <w:rFonts w:ascii="Courier New" w:hAnsi="Courier New" w:cs="Courier New" w:hint="default"/>
      </w:rPr>
    </w:lvl>
    <w:lvl w:ilvl="8" w:tplc="8A94ED8A" w:tentative="1">
      <w:start w:val="1"/>
      <w:numFmt w:val="bullet"/>
      <w:lvlText w:val=""/>
      <w:lvlJc w:val="left"/>
      <w:pPr>
        <w:ind w:left="6480" w:hanging="360"/>
      </w:pPr>
      <w:rPr>
        <w:rFonts w:ascii="Wingdings" w:hAnsi="Wingdings" w:hint="default"/>
      </w:rPr>
    </w:lvl>
  </w:abstractNum>
  <w:abstractNum w:abstractNumId="2" w15:restartNumberingAfterBreak="0">
    <w:nsid w:val="32830BC0"/>
    <w:multiLevelType w:val="hybridMultilevel"/>
    <w:tmpl w:val="8146CE70"/>
    <w:lvl w:ilvl="0" w:tplc="2CC83FDC">
      <w:start w:val="1"/>
      <w:numFmt w:val="decimal"/>
      <w:lvlText w:val="%1."/>
      <w:lvlJc w:val="left"/>
      <w:pPr>
        <w:ind w:left="720" w:hanging="360"/>
      </w:pPr>
      <w:rPr>
        <w:rFonts w:hint="default"/>
      </w:rPr>
    </w:lvl>
    <w:lvl w:ilvl="1" w:tplc="4580C3C4" w:tentative="1">
      <w:start w:val="1"/>
      <w:numFmt w:val="lowerLetter"/>
      <w:lvlText w:val="%2."/>
      <w:lvlJc w:val="left"/>
      <w:pPr>
        <w:ind w:left="1440" w:hanging="360"/>
      </w:pPr>
    </w:lvl>
    <w:lvl w:ilvl="2" w:tplc="DCFC6B82" w:tentative="1">
      <w:start w:val="1"/>
      <w:numFmt w:val="lowerRoman"/>
      <w:lvlText w:val="%3."/>
      <w:lvlJc w:val="right"/>
      <w:pPr>
        <w:ind w:left="2160" w:hanging="180"/>
      </w:pPr>
    </w:lvl>
    <w:lvl w:ilvl="3" w:tplc="B28C58BE" w:tentative="1">
      <w:start w:val="1"/>
      <w:numFmt w:val="decimal"/>
      <w:lvlText w:val="%4."/>
      <w:lvlJc w:val="left"/>
      <w:pPr>
        <w:ind w:left="2880" w:hanging="360"/>
      </w:pPr>
    </w:lvl>
    <w:lvl w:ilvl="4" w:tplc="C7A239A4" w:tentative="1">
      <w:start w:val="1"/>
      <w:numFmt w:val="lowerLetter"/>
      <w:lvlText w:val="%5."/>
      <w:lvlJc w:val="left"/>
      <w:pPr>
        <w:ind w:left="3600" w:hanging="360"/>
      </w:pPr>
    </w:lvl>
    <w:lvl w:ilvl="5" w:tplc="A058D65C" w:tentative="1">
      <w:start w:val="1"/>
      <w:numFmt w:val="lowerRoman"/>
      <w:lvlText w:val="%6."/>
      <w:lvlJc w:val="right"/>
      <w:pPr>
        <w:ind w:left="4320" w:hanging="180"/>
      </w:pPr>
    </w:lvl>
    <w:lvl w:ilvl="6" w:tplc="300CA114" w:tentative="1">
      <w:start w:val="1"/>
      <w:numFmt w:val="decimal"/>
      <w:lvlText w:val="%7."/>
      <w:lvlJc w:val="left"/>
      <w:pPr>
        <w:ind w:left="5040" w:hanging="360"/>
      </w:pPr>
    </w:lvl>
    <w:lvl w:ilvl="7" w:tplc="FB2C59FC" w:tentative="1">
      <w:start w:val="1"/>
      <w:numFmt w:val="lowerLetter"/>
      <w:lvlText w:val="%8."/>
      <w:lvlJc w:val="left"/>
      <w:pPr>
        <w:ind w:left="5760" w:hanging="360"/>
      </w:pPr>
    </w:lvl>
    <w:lvl w:ilvl="8" w:tplc="8FAC5664" w:tentative="1">
      <w:start w:val="1"/>
      <w:numFmt w:val="lowerRoman"/>
      <w:lvlText w:val="%9."/>
      <w:lvlJc w:val="right"/>
      <w:pPr>
        <w:ind w:left="6480" w:hanging="180"/>
      </w:pPr>
    </w:lvl>
  </w:abstractNum>
  <w:abstractNum w:abstractNumId="3" w15:restartNumberingAfterBreak="0">
    <w:nsid w:val="408729FE"/>
    <w:multiLevelType w:val="hybridMultilevel"/>
    <w:tmpl w:val="668A312C"/>
    <w:lvl w:ilvl="0" w:tplc="394808A4">
      <w:start w:val="1"/>
      <w:numFmt w:val="bullet"/>
      <w:lvlText w:val=""/>
      <w:lvlJc w:val="left"/>
      <w:pPr>
        <w:ind w:left="720" w:hanging="360"/>
      </w:pPr>
      <w:rPr>
        <w:rFonts w:ascii="Symbol" w:hAnsi="Symbol" w:hint="default"/>
      </w:rPr>
    </w:lvl>
    <w:lvl w:ilvl="1" w:tplc="C14E56EC" w:tentative="1">
      <w:start w:val="1"/>
      <w:numFmt w:val="bullet"/>
      <w:lvlText w:val="o"/>
      <w:lvlJc w:val="left"/>
      <w:pPr>
        <w:ind w:left="1440" w:hanging="360"/>
      </w:pPr>
      <w:rPr>
        <w:rFonts w:ascii="Courier New" w:hAnsi="Courier New" w:cs="Courier New" w:hint="default"/>
      </w:rPr>
    </w:lvl>
    <w:lvl w:ilvl="2" w:tplc="3148FBA6" w:tentative="1">
      <w:start w:val="1"/>
      <w:numFmt w:val="bullet"/>
      <w:lvlText w:val=""/>
      <w:lvlJc w:val="left"/>
      <w:pPr>
        <w:ind w:left="2160" w:hanging="360"/>
      </w:pPr>
      <w:rPr>
        <w:rFonts w:ascii="Wingdings" w:hAnsi="Wingdings" w:hint="default"/>
      </w:rPr>
    </w:lvl>
    <w:lvl w:ilvl="3" w:tplc="ABC65EFE" w:tentative="1">
      <w:start w:val="1"/>
      <w:numFmt w:val="bullet"/>
      <w:lvlText w:val=""/>
      <w:lvlJc w:val="left"/>
      <w:pPr>
        <w:ind w:left="2880" w:hanging="360"/>
      </w:pPr>
      <w:rPr>
        <w:rFonts w:ascii="Symbol" w:hAnsi="Symbol" w:hint="default"/>
      </w:rPr>
    </w:lvl>
    <w:lvl w:ilvl="4" w:tplc="A86CCAA4" w:tentative="1">
      <w:start w:val="1"/>
      <w:numFmt w:val="bullet"/>
      <w:lvlText w:val="o"/>
      <w:lvlJc w:val="left"/>
      <w:pPr>
        <w:ind w:left="3600" w:hanging="360"/>
      </w:pPr>
      <w:rPr>
        <w:rFonts w:ascii="Courier New" w:hAnsi="Courier New" w:cs="Courier New" w:hint="default"/>
      </w:rPr>
    </w:lvl>
    <w:lvl w:ilvl="5" w:tplc="A9665520" w:tentative="1">
      <w:start w:val="1"/>
      <w:numFmt w:val="bullet"/>
      <w:lvlText w:val=""/>
      <w:lvlJc w:val="left"/>
      <w:pPr>
        <w:ind w:left="4320" w:hanging="360"/>
      </w:pPr>
      <w:rPr>
        <w:rFonts w:ascii="Wingdings" w:hAnsi="Wingdings" w:hint="default"/>
      </w:rPr>
    </w:lvl>
    <w:lvl w:ilvl="6" w:tplc="41140040" w:tentative="1">
      <w:start w:val="1"/>
      <w:numFmt w:val="bullet"/>
      <w:lvlText w:val=""/>
      <w:lvlJc w:val="left"/>
      <w:pPr>
        <w:ind w:left="5040" w:hanging="360"/>
      </w:pPr>
      <w:rPr>
        <w:rFonts w:ascii="Symbol" w:hAnsi="Symbol" w:hint="default"/>
      </w:rPr>
    </w:lvl>
    <w:lvl w:ilvl="7" w:tplc="E8FC8C1C" w:tentative="1">
      <w:start w:val="1"/>
      <w:numFmt w:val="bullet"/>
      <w:lvlText w:val="o"/>
      <w:lvlJc w:val="left"/>
      <w:pPr>
        <w:ind w:left="5760" w:hanging="360"/>
      </w:pPr>
      <w:rPr>
        <w:rFonts w:ascii="Courier New" w:hAnsi="Courier New" w:cs="Courier New" w:hint="default"/>
      </w:rPr>
    </w:lvl>
    <w:lvl w:ilvl="8" w:tplc="B4D6060C" w:tentative="1">
      <w:start w:val="1"/>
      <w:numFmt w:val="bullet"/>
      <w:lvlText w:val=""/>
      <w:lvlJc w:val="left"/>
      <w:pPr>
        <w:ind w:left="6480" w:hanging="360"/>
      </w:pPr>
      <w:rPr>
        <w:rFonts w:ascii="Wingdings" w:hAnsi="Wingdings" w:hint="default"/>
      </w:rPr>
    </w:lvl>
  </w:abstractNum>
  <w:abstractNum w:abstractNumId="4" w15:restartNumberingAfterBreak="0">
    <w:nsid w:val="45120EF5"/>
    <w:multiLevelType w:val="hybridMultilevel"/>
    <w:tmpl w:val="3DD21D2A"/>
    <w:lvl w:ilvl="0" w:tplc="D1DA35AE">
      <w:start w:val="1"/>
      <w:numFmt w:val="bullet"/>
      <w:pStyle w:val="ReferenceLinks"/>
      <w:lvlText w:val="g"/>
      <w:lvlJc w:val="left"/>
      <w:pPr>
        <w:ind w:left="284" w:hanging="284"/>
      </w:pPr>
      <w:rPr>
        <w:rFonts w:ascii="Wingdings 3" w:hAnsi="Wingdings 3" w:hint="default"/>
        <w:color w:val="auto"/>
      </w:rPr>
    </w:lvl>
    <w:lvl w:ilvl="1" w:tplc="B51CA07C" w:tentative="1">
      <w:start w:val="1"/>
      <w:numFmt w:val="bullet"/>
      <w:lvlText w:val="o"/>
      <w:lvlJc w:val="left"/>
      <w:pPr>
        <w:ind w:left="1364" w:hanging="360"/>
      </w:pPr>
      <w:rPr>
        <w:rFonts w:ascii="Courier New" w:hAnsi="Courier New" w:cs="Courier New" w:hint="default"/>
      </w:rPr>
    </w:lvl>
    <w:lvl w:ilvl="2" w:tplc="6258373A" w:tentative="1">
      <w:start w:val="1"/>
      <w:numFmt w:val="bullet"/>
      <w:lvlText w:val=""/>
      <w:lvlJc w:val="left"/>
      <w:pPr>
        <w:ind w:left="2084" w:hanging="360"/>
      </w:pPr>
      <w:rPr>
        <w:rFonts w:ascii="Wingdings" w:hAnsi="Wingdings" w:hint="default"/>
      </w:rPr>
    </w:lvl>
    <w:lvl w:ilvl="3" w:tplc="F4503184" w:tentative="1">
      <w:start w:val="1"/>
      <w:numFmt w:val="bullet"/>
      <w:lvlText w:val=""/>
      <w:lvlJc w:val="left"/>
      <w:pPr>
        <w:ind w:left="2804" w:hanging="360"/>
      </w:pPr>
      <w:rPr>
        <w:rFonts w:ascii="Symbol" w:hAnsi="Symbol" w:hint="default"/>
      </w:rPr>
    </w:lvl>
    <w:lvl w:ilvl="4" w:tplc="137E0660" w:tentative="1">
      <w:start w:val="1"/>
      <w:numFmt w:val="bullet"/>
      <w:lvlText w:val="o"/>
      <w:lvlJc w:val="left"/>
      <w:pPr>
        <w:ind w:left="3524" w:hanging="360"/>
      </w:pPr>
      <w:rPr>
        <w:rFonts w:ascii="Courier New" w:hAnsi="Courier New" w:cs="Courier New" w:hint="default"/>
      </w:rPr>
    </w:lvl>
    <w:lvl w:ilvl="5" w:tplc="01B4C30C" w:tentative="1">
      <w:start w:val="1"/>
      <w:numFmt w:val="bullet"/>
      <w:lvlText w:val=""/>
      <w:lvlJc w:val="left"/>
      <w:pPr>
        <w:ind w:left="4244" w:hanging="360"/>
      </w:pPr>
      <w:rPr>
        <w:rFonts w:ascii="Wingdings" w:hAnsi="Wingdings" w:hint="default"/>
      </w:rPr>
    </w:lvl>
    <w:lvl w:ilvl="6" w:tplc="52945286" w:tentative="1">
      <w:start w:val="1"/>
      <w:numFmt w:val="bullet"/>
      <w:lvlText w:val=""/>
      <w:lvlJc w:val="left"/>
      <w:pPr>
        <w:ind w:left="4964" w:hanging="360"/>
      </w:pPr>
      <w:rPr>
        <w:rFonts w:ascii="Symbol" w:hAnsi="Symbol" w:hint="default"/>
      </w:rPr>
    </w:lvl>
    <w:lvl w:ilvl="7" w:tplc="2E5A926A" w:tentative="1">
      <w:start w:val="1"/>
      <w:numFmt w:val="bullet"/>
      <w:lvlText w:val="o"/>
      <w:lvlJc w:val="left"/>
      <w:pPr>
        <w:ind w:left="5684" w:hanging="360"/>
      </w:pPr>
      <w:rPr>
        <w:rFonts w:ascii="Courier New" w:hAnsi="Courier New" w:cs="Courier New" w:hint="default"/>
      </w:rPr>
    </w:lvl>
    <w:lvl w:ilvl="8" w:tplc="9536D11E" w:tentative="1">
      <w:start w:val="1"/>
      <w:numFmt w:val="bullet"/>
      <w:lvlText w:val=""/>
      <w:lvlJc w:val="left"/>
      <w:pPr>
        <w:ind w:left="6404" w:hanging="360"/>
      </w:pPr>
      <w:rPr>
        <w:rFonts w:ascii="Wingdings" w:hAnsi="Wingdings" w:hint="default"/>
      </w:rPr>
    </w:lvl>
  </w:abstractNum>
  <w:abstractNum w:abstractNumId="5" w15:restartNumberingAfterBreak="0">
    <w:nsid w:val="45C26C38"/>
    <w:multiLevelType w:val="multilevel"/>
    <w:tmpl w:val="ED20824A"/>
    <w:styleLink w:val="AktuelleListe2"/>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6" w15:restartNumberingAfterBreak="0">
    <w:nsid w:val="4D700FF6"/>
    <w:multiLevelType w:val="multilevel"/>
    <w:tmpl w:val="ED20824A"/>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pStyle w:val="Bullet3"/>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7" w15:restartNumberingAfterBreak="0">
    <w:nsid w:val="560E0FA0"/>
    <w:multiLevelType w:val="hybridMultilevel"/>
    <w:tmpl w:val="5930FABA"/>
    <w:lvl w:ilvl="0" w:tplc="BDE44D40">
      <w:start w:val="1"/>
      <w:numFmt w:val="bullet"/>
      <w:lvlText w:val=""/>
      <w:lvlJc w:val="left"/>
      <w:pPr>
        <w:ind w:left="720" w:hanging="360"/>
      </w:pPr>
      <w:rPr>
        <w:rFonts w:ascii="Symbol" w:hAnsi="Symbol" w:hint="default"/>
      </w:rPr>
    </w:lvl>
    <w:lvl w:ilvl="1" w:tplc="032C08FE" w:tentative="1">
      <w:start w:val="1"/>
      <w:numFmt w:val="bullet"/>
      <w:lvlText w:val="o"/>
      <w:lvlJc w:val="left"/>
      <w:pPr>
        <w:ind w:left="1440" w:hanging="360"/>
      </w:pPr>
      <w:rPr>
        <w:rFonts w:ascii="Courier New" w:hAnsi="Courier New" w:cs="Courier New" w:hint="default"/>
      </w:rPr>
    </w:lvl>
    <w:lvl w:ilvl="2" w:tplc="3C4ED8CA" w:tentative="1">
      <w:start w:val="1"/>
      <w:numFmt w:val="bullet"/>
      <w:lvlText w:val=""/>
      <w:lvlJc w:val="left"/>
      <w:pPr>
        <w:ind w:left="2160" w:hanging="360"/>
      </w:pPr>
      <w:rPr>
        <w:rFonts w:ascii="Wingdings" w:hAnsi="Wingdings" w:hint="default"/>
      </w:rPr>
    </w:lvl>
    <w:lvl w:ilvl="3" w:tplc="5AB09F56" w:tentative="1">
      <w:start w:val="1"/>
      <w:numFmt w:val="bullet"/>
      <w:lvlText w:val=""/>
      <w:lvlJc w:val="left"/>
      <w:pPr>
        <w:ind w:left="2880" w:hanging="360"/>
      </w:pPr>
      <w:rPr>
        <w:rFonts w:ascii="Symbol" w:hAnsi="Symbol" w:hint="default"/>
      </w:rPr>
    </w:lvl>
    <w:lvl w:ilvl="4" w:tplc="1AC8AF12" w:tentative="1">
      <w:start w:val="1"/>
      <w:numFmt w:val="bullet"/>
      <w:lvlText w:val="o"/>
      <w:lvlJc w:val="left"/>
      <w:pPr>
        <w:ind w:left="3600" w:hanging="360"/>
      </w:pPr>
      <w:rPr>
        <w:rFonts w:ascii="Courier New" w:hAnsi="Courier New" w:cs="Courier New" w:hint="default"/>
      </w:rPr>
    </w:lvl>
    <w:lvl w:ilvl="5" w:tplc="C938E034" w:tentative="1">
      <w:start w:val="1"/>
      <w:numFmt w:val="bullet"/>
      <w:lvlText w:val=""/>
      <w:lvlJc w:val="left"/>
      <w:pPr>
        <w:ind w:left="4320" w:hanging="360"/>
      </w:pPr>
      <w:rPr>
        <w:rFonts w:ascii="Wingdings" w:hAnsi="Wingdings" w:hint="default"/>
      </w:rPr>
    </w:lvl>
    <w:lvl w:ilvl="6" w:tplc="DF6021D0" w:tentative="1">
      <w:start w:val="1"/>
      <w:numFmt w:val="bullet"/>
      <w:lvlText w:val=""/>
      <w:lvlJc w:val="left"/>
      <w:pPr>
        <w:ind w:left="5040" w:hanging="360"/>
      </w:pPr>
      <w:rPr>
        <w:rFonts w:ascii="Symbol" w:hAnsi="Symbol" w:hint="default"/>
      </w:rPr>
    </w:lvl>
    <w:lvl w:ilvl="7" w:tplc="88EC530A" w:tentative="1">
      <w:start w:val="1"/>
      <w:numFmt w:val="bullet"/>
      <w:lvlText w:val="o"/>
      <w:lvlJc w:val="left"/>
      <w:pPr>
        <w:ind w:left="5760" w:hanging="360"/>
      </w:pPr>
      <w:rPr>
        <w:rFonts w:ascii="Courier New" w:hAnsi="Courier New" w:cs="Courier New" w:hint="default"/>
      </w:rPr>
    </w:lvl>
    <w:lvl w:ilvl="8" w:tplc="15B2A232" w:tentative="1">
      <w:start w:val="1"/>
      <w:numFmt w:val="bullet"/>
      <w:lvlText w:val=""/>
      <w:lvlJc w:val="left"/>
      <w:pPr>
        <w:ind w:left="6480" w:hanging="360"/>
      </w:pPr>
      <w:rPr>
        <w:rFonts w:ascii="Wingdings" w:hAnsi="Wingdings" w:hint="default"/>
      </w:rPr>
    </w:lvl>
  </w:abstractNum>
  <w:abstractNum w:abstractNumId="8" w15:restartNumberingAfterBreak="0">
    <w:nsid w:val="721E408D"/>
    <w:multiLevelType w:val="multilevel"/>
    <w:tmpl w:val="B1EE7104"/>
    <w:lvl w:ilvl="0">
      <w:start w:val="1"/>
      <w:numFmt w:val="bullet"/>
      <w:pStyle w:val="Bullet1"/>
      <w:lvlText w:val="•"/>
      <w:lvlJc w:val="left"/>
      <w:pPr>
        <w:ind w:left="170" w:hanging="170"/>
      </w:pPr>
      <w:rPr>
        <w:rFonts w:ascii="Calibri Light" w:hAnsi="Calibri Light" w:hint="default"/>
        <w:color w:val="auto"/>
      </w:rPr>
    </w:lvl>
    <w:lvl w:ilvl="1">
      <w:start w:val="1"/>
      <w:numFmt w:val="bullet"/>
      <w:pStyle w:val="Bullet2"/>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9" w15:restartNumberingAfterBreak="0">
    <w:nsid w:val="7F8F642A"/>
    <w:multiLevelType w:val="multilevel"/>
    <w:tmpl w:val="0B88CDA0"/>
    <w:styleLink w:val="AktuelleListe1"/>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num w:numId="1">
    <w:abstractNumId w:val="0"/>
  </w:num>
  <w:num w:numId="2">
    <w:abstractNumId w:val="6"/>
    <w:lvlOverride w:ilvl="0">
      <w:lvl w:ilvl="0">
        <w:start w:val="1"/>
        <w:numFmt w:val="bullet"/>
        <w:lvlText w:val="●"/>
        <w:lvlJc w:val="left"/>
        <w:pPr>
          <w:ind w:left="738" w:hanging="284"/>
        </w:pPr>
        <w:rPr>
          <w:rFonts w:ascii="72 Brand" w:hAnsi="72 Brand" w:hint="default"/>
          <w:color w:val="auto"/>
        </w:rPr>
      </w:lvl>
    </w:lvlOverride>
    <w:lvlOverride w:ilvl="1">
      <w:lvl w:ilvl="1">
        <w:start w:val="1"/>
        <w:numFmt w:val="bullet"/>
        <w:lvlText w:val=""/>
        <w:lvlJc w:val="left"/>
        <w:pPr>
          <w:ind w:left="1021" w:hanging="283"/>
        </w:pPr>
        <w:rPr>
          <w:rFonts w:ascii="Symbol" w:hAnsi="Symbol" w:hint="default"/>
          <w:color w:val="auto"/>
        </w:rPr>
      </w:lvl>
    </w:lvlOverride>
    <w:lvlOverride w:ilvl="2">
      <w:lvl w:ilvl="2">
        <w:start w:val="1"/>
        <w:numFmt w:val="bullet"/>
        <w:pStyle w:val="Bullet3"/>
        <w:lvlText w:val="○"/>
        <w:lvlJc w:val="left"/>
        <w:pPr>
          <w:ind w:left="653" w:firstLine="255"/>
        </w:pPr>
        <w:rPr>
          <w:rFonts w:ascii="72 Brand" w:hAnsi="72 Brand" w:hint="default"/>
          <w:color w:val="auto"/>
        </w:rPr>
      </w:lvl>
    </w:lvlOverride>
    <w:lvlOverride w:ilvl="3">
      <w:lvl w:ilvl="3">
        <w:start w:val="1"/>
        <w:numFmt w:val="bullet"/>
        <w:lvlText w:val="○"/>
        <w:lvlJc w:val="left"/>
        <w:pPr>
          <w:ind w:left="1894" w:hanging="360"/>
        </w:pPr>
        <w:rPr>
          <w:rFonts w:ascii="Arial" w:hAnsi="Arial" w:hint="default"/>
          <w:color w:val="auto"/>
        </w:rPr>
      </w:lvl>
    </w:lvlOverride>
    <w:lvlOverride w:ilvl="4">
      <w:lvl w:ilvl="4">
        <w:start w:val="1"/>
        <w:numFmt w:val="bullet"/>
        <w:lvlText w:val="○"/>
        <w:lvlJc w:val="left"/>
        <w:pPr>
          <w:ind w:left="2254" w:hanging="360"/>
        </w:pPr>
        <w:rPr>
          <w:rFonts w:ascii="Arial" w:hAnsi="Arial" w:hint="default"/>
          <w:color w:val="auto"/>
        </w:rPr>
      </w:lvl>
    </w:lvlOverride>
    <w:lvlOverride w:ilvl="5">
      <w:lvl w:ilvl="5">
        <w:start w:val="1"/>
        <w:numFmt w:val="bullet"/>
        <w:lvlText w:val="-"/>
        <w:lvlJc w:val="left"/>
        <w:pPr>
          <w:ind w:left="2614" w:hanging="360"/>
        </w:pPr>
        <w:rPr>
          <w:rFonts w:ascii="Calibri" w:hAnsi="Calibri" w:hint="default"/>
        </w:rPr>
      </w:lvl>
    </w:lvlOverride>
    <w:lvlOverride w:ilvl="6">
      <w:lvl w:ilvl="6">
        <w:start w:val="1"/>
        <w:numFmt w:val="bullet"/>
        <w:lvlText w:val="-"/>
        <w:lvlJc w:val="left"/>
        <w:pPr>
          <w:ind w:left="2974" w:hanging="360"/>
        </w:pPr>
        <w:rPr>
          <w:rFonts w:ascii="Calibri" w:hAnsi="Calibri" w:hint="default"/>
        </w:rPr>
      </w:lvl>
    </w:lvlOverride>
    <w:lvlOverride w:ilvl="7">
      <w:lvl w:ilvl="7">
        <w:start w:val="1"/>
        <w:numFmt w:val="bullet"/>
        <w:lvlText w:val="-"/>
        <w:lvlJc w:val="left"/>
        <w:pPr>
          <w:ind w:left="3334" w:hanging="360"/>
        </w:pPr>
        <w:rPr>
          <w:rFonts w:ascii="Calibri" w:hAnsi="Calibri" w:hint="default"/>
        </w:rPr>
      </w:lvl>
    </w:lvlOverride>
    <w:lvlOverride w:ilvl="8">
      <w:lvl w:ilvl="8">
        <w:start w:val="1"/>
        <w:numFmt w:val="bullet"/>
        <w:lvlText w:val="-"/>
        <w:lvlJc w:val="left"/>
        <w:pPr>
          <w:ind w:left="3694" w:hanging="360"/>
        </w:pPr>
        <w:rPr>
          <w:rFonts w:ascii="Calibri" w:hAnsi="Calibri" w:hint="default"/>
        </w:rPr>
      </w:lvl>
    </w:lvlOverride>
  </w:num>
  <w:num w:numId="3">
    <w:abstractNumId w:val="4"/>
  </w:num>
  <w:num w:numId="4">
    <w:abstractNumId w:val="8"/>
  </w:num>
  <w:num w:numId="5">
    <w:abstractNumId w:val="9"/>
  </w:num>
  <w:num w:numId="6">
    <w:abstractNumId w:val="5"/>
  </w:num>
  <w:num w:numId="7">
    <w:abstractNumId w:val="2"/>
  </w:num>
  <w:num w:numId="8">
    <w:abstractNumId w:val="1"/>
  </w:num>
  <w:num w:numId="9">
    <w:abstractNumId w:val="7"/>
  </w:num>
  <w:num w:numId="10">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embedTrueTypeFont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2154"/>
    <w:rsid w:val="00004175"/>
    <w:rsid w:val="000075A2"/>
    <w:rsid w:val="0001078E"/>
    <w:rsid w:val="00011D22"/>
    <w:rsid w:val="000135BC"/>
    <w:rsid w:val="00016807"/>
    <w:rsid w:val="0003263F"/>
    <w:rsid w:val="0004579C"/>
    <w:rsid w:val="00046B12"/>
    <w:rsid w:val="000501EE"/>
    <w:rsid w:val="000512C7"/>
    <w:rsid w:val="00052C4F"/>
    <w:rsid w:val="00053205"/>
    <w:rsid w:val="00053C3D"/>
    <w:rsid w:val="0005607A"/>
    <w:rsid w:val="0005628B"/>
    <w:rsid w:val="000635DB"/>
    <w:rsid w:val="00064197"/>
    <w:rsid w:val="000662EE"/>
    <w:rsid w:val="00073228"/>
    <w:rsid w:val="00077653"/>
    <w:rsid w:val="00080B40"/>
    <w:rsid w:val="00082D2F"/>
    <w:rsid w:val="00091760"/>
    <w:rsid w:val="000A1FA8"/>
    <w:rsid w:val="000A3B03"/>
    <w:rsid w:val="000A4331"/>
    <w:rsid w:val="000A49D0"/>
    <w:rsid w:val="000A7B8D"/>
    <w:rsid w:val="000C0155"/>
    <w:rsid w:val="000C1E20"/>
    <w:rsid w:val="000C3877"/>
    <w:rsid w:val="000D3138"/>
    <w:rsid w:val="000E2B9D"/>
    <w:rsid w:val="000E502C"/>
    <w:rsid w:val="000E746F"/>
    <w:rsid w:val="000F0B25"/>
    <w:rsid w:val="000F563D"/>
    <w:rsid w:val="00110057"/>
    <w:rsid w:val="0011453B"/>
    <w:rsid w:val="00130CF4"/>
    <w:rsid w:val="0014288D"/>
    <w:rsid w:val="00144704"/>
    <w:rsid w:val="00151411"/>
    <w:rsid w:val="0015251F"/>
    <w:rsid w:val="001532E9"/>
    <w:rsid w:val="00171398"/>
    <w:rsid w:val="001922BC"/>
    <w:rsid w:val="00197CA0"/>
    <w:rsid w:val="001A79FE"/>
    <w:rsid w:val="001B1814"/>
    <w:rsid w:val="001B5D29"/>
    <w:rsid w:val="001C6AA9"/>
    <w:rsid w:val="001C7EE2"/>
    <w:rsid w:val="001D3B46"/>
    <w:rsid w:val="001D5F9E"/>
    <w:rsid w:val="001D6894"/>
    <w:rsid w:val="001F4FDB"/>
    <w:rsid w:val="001F5B0D"/>
    <w:rsid w:val="00200FB2"/>
    <w:rsid w:val="00201A91"/>
    <w:rsid w:val="0020287E"/>
    <w:rsid w:val="00202AC3"/>
    <w:rsid w:val="0020301B"/>
    <w:rsid w:val="00203229"/>
    <w:rsid w:val="002061F7"/>
    <w:rsid w:val="00212636"/>
    <w:rsid w:val="00227B52"/>
    <w:rsid w:val="002359A8"/>
    <w:rsid w:val="002413B7"/>
    <w:rsid w:val="00252755"/>
    <w:rsid w:val="00254A5A"/>
    <w:rsid w:val="002624B6"/>
    <w:rsid w:val="0026504A"/>
    <w:rsid w:val="002666D6"/>
    <w:rsid w:val="00267C5A"/>
    <w:rsid w:val="002802C4"/>
    <w:rsid w:val="00282DB3"/>
    <w:rsid w:val="00286BE7"/>
    <w:rsid w:val="00292B7C"/>
    <w:rsid w:val="002A0247"/>
    <w:rsid w:val="002A1C56"/>
    <w:rsid w:val="002A617B"/>
    <w:rsid w:val="002C4D4C"/>
    <w:rsid w:val="002D6321"/>
    <w:rsid w:val="002E1D6B"/>
    <w:rsid w:val="002E2873"/>
    <w:rsid w:val="002E72ED"/>
    <w:rsid w:val="002F6347"/>
    <w:rsid w:val="003053F5"/>
    <w:rsid w:val="00312154"/>
    <w:rsid w:val="003442A4"/>
    <w:rsid w:val="00345B48"/>
    <w:rsid w:val="003475C7"/>
    <w:rsid w:val="00351680"/>
    <w:rsid w:val="003560E4"/>
    <w:rsid w:val="00356397"/>
    <w:rsid w:val="00360D80"/>
    <w:rsid w:val="00360DC1"/>
    <w:rsid w:val="003618F6"/>
    <w:rsid w:val="00362FC7"/>
    <w:rsid w:val="00373180"/>
    <w:rsid w:val="003804BC"/>
    <w:rsid w:val="00383531"/>
    <w:rsid w:val="003852ED"/>
    <w:rsid w:val="00390110"/>
    <w:rsid w:val="003973D9"/>
    <w:rsid w:val="003B56C9"/>
    <w:rsid w:val="003C620A"/>
    <w:rsid w:val="003D0571"/>
    <w:rsid w:val="003D1B0D"/>
    <w:rsid w:val="003D2E81"/>
    <w:rsid w:val="003D4FDB"/>
    <w:rsid w:val="003E402F"/>
    <w:rsid w:val="003E4FD8"/>
    <w:rsid w:val="003F559F"/>
    <w:rsid w:val="004011AB"/>
    <w:rsid w:val="00402B25"/>
    <w:rsid w:val="00412A6D"/>
    <w:rsid w:val="0041519F"/>
    <w:rsid w:val="00422A25"/>
    <w:rsid w:val="00431CE9"/>
    <w:rsid w:val="004332B9"/>
    <w:rsid w:val="0043628B"/>
    <w:rsid w:val="00440524"/>
    <w:rsid w:val="00440830"/>
    <w:rsid w:val="00440D1F"/>
    <w:rsid w:val="00440F5A"/>
    <w:rsid w:val="00450465"/>
    <w:rsid w:val="0045446B"/>
    <w:rsid w:val="00455CF4"/>
    <w:rsid w:val="0046073E"/>
    <w:rsid w:val="00460E16"/>
    <w:rsid w:val="00461BAA"/>
    <w:rsid w:val="00462526"/>
    <w:rsid w:val="00462E9C"/>
    <w:rsid w:val="00463812"/>
    <w:rsid w:val="0046533D"/>
    <w:rsid w:val="00475E5A"/>
    <w:rsid w:val="00480993"/>
    <w:rsid w:val="00485827"/>
    <w:rsid w:val="0049088D"/>
    <w:rsid w:val="004919DB"/>
    <w:rsid w:val="004932AC"/>
    <w:rsid w:val="004A0D56"/>
    <w:rsid w:val="004A3146"/>
    <w:rsid w:val="004B1168"/>
    <w:rsid w:val="004C099F"/>
    <w:rsid w:val="004C4592"/>
    <w:rsid w:val="004C5EE1"/>
    <w:rsid w:val="004D6C01"/>
    <w:rsid w:val="004E22D9"/>
    <w:rsid w:val="004E7503"/>
    <w:rsid w:val="004F1A83"/>
    <w:rsid w:val="004F51D3"/>
    <w:rsid w:val="00507031"/>
    <w:rsid w:val="0051016D"/>
    <w:rsid w:val="0051187D"/>
    <w:rsid w:val="00520858"/>
    <w:rsid w:val="0052306C"/>
    <w:rsid w:val="00524790"/>
    <w:rsid w:val="00525742"/>
    <w:rsid w:val="0053015A"/>
    <w:rsid w:val="00536D7D"/>
    <w:rsid w:val="00541577"/>
    <w:rsid w:val="00547A21"/>
    <w:rsid w:val="00550A8E"/>
    <w:rsid w:val="00556FB9"/>
    <w:rsid w:val="00557B16"/>
    <w:rsid w:val="00562E4E"/>
    <w:rsid w:val="00563E57"/>
    <w:rsid w:val="0057073D"/>
    <w:rsid w:val="005736BD"/>
    <w:rsid w:val="00575E87"/>
    <w:rsid w:val="005777A6"/>
    <w:rsid w:val="0059051E"/>
    <w:rsid w:val="005906B9"/>
    <w:rsid w:val="00590CFE"/>
    <w:rsid w:val="00594E11"/>
    <w:rsid w:val="00595987"/>
    <w:rsid w:val="005A0192"/>
    <w:rsid w:val="005B0338"/>
    <w:rsid w:val="005B1CDD"/>
    <w:rsid w:val="005B4222"/>
    <w:rsid w:val="005B4586"/>
    <w:rsid w:val="005D1273"/>
    <w:rsid w:val="005D5241"/>
    <w:rsid w:val="005D64A7"/>
    <w:rsid w:val="005D7EFF"/>
    <w:rsid w:val="005E32D8"/>
    <w:rsid w:val="005E4341"/>
    <w:rsid w:val="005E4EB7"/>
    <w:rsid w:val="005F591D"/>
    <w:rsid w:val="005F6019"/>
    <w:rsid w:val="00604B78"/>
    <w:rsid w:val="00606144"/>
    <w:rsid w:val="00616F3A"/>
    <w:rsid w:val="006201A5"/>
    <w:rsid w:val="00621452"/>
    <w:rsid w:val="0062198F"/>
    <w:rsid w:val="00634071"/>
    <w:rsid w:val="006343A6"/>
    <w:rsid w:val="00640B73"/>
    <w:rsid w:val="00651D8A"/>
    <w:rsid w:val="00654196"/>
    <w:rsid w:val="00670413"/>
    <w:rsid w:val="00671885"/>
    <w:rsid w:val="00677AD7"/>
    <w:rsid w:val="00680F2D"/>
    <w:rsid w:val="00694CE7"/>
    <w:rsid w:val="0069502E"/>
    <w:rsid w:val="006A23A6"/>
    <w:rsid w:val="006A23EA"/>
    <w:rsid w:val="006A345F"/>
    <w:rsid w:val="006A5975"/>
    <w:rsid w:val="006A5E32"/>
    <w:rsid w:val="006C2449"/>
    <w:rsid w:val="006C3A87"/>
    <w:rsid w:val="006C5C9F"/>
    <w:rsid w:val="006D02F3"/>
    <w:rsid w:val="006D0D6D"/>
    <w:rsid w:val="006D12C8"/>
    <w:rsid w:val="006D1597"/>
    <w:rsid w:val="006D3CA7"/>
    <w:rsid w:val="006D7B51"/>
    <w:rsid w:val="006E3796"/>
    <w:rsid w:val="00701BF6"/>
    <w:rsid w:val="00717F08"/>
    <w:rsid w:val="00723858"/>
    <w:rsid w:val="00736994"/>
    <w:rsid w:val="00745483"/>
    <w:rsid w:val="00745CBD"/>
    <w:rsid w:val="007514DB"/>
    <w:rsid w:val="0075234C"/>
    <w:rsid w:val="0076200E"/>
    <w:rsid w:val="007657FF"/>
    <w:rsid w:val="00771F8A"/>
    <w:rsid w:val="007737A6"/>
    <w:rsid w:val="00783EAE"/>
    <w:rsid w:val="00785D85"/>
    <w:rsid w:val="00786A78"/>
    <w:rsid w:val="00787847"/>
    <w:rsid w:val="00787B06"/>
    <w:rsid w:val="007919BF"/>
    <w:rsid w:val="007A0F75"/>
    <w:rsid w:val="007A1409"/>
    <w:rsid w:val="007B3F4A"/>
    <w:rsid w:val="007B5682"/>
    <w:rsid w:val="007C1F8B"/>
    <w:rsid w:val="007C2EB6"/>
    <w:rsid w:val="007D0811"/>
    <w:rsid w:val="007D378F"/>
    <w:rsid w:val="007E2866"/>
    <w:rsid w:val="007E4DA3"/>
    <w:rsid w:val="007E5A71"/>
    <w:rsid w:val="007E7622"/>
    <w:rsid w:val="007F28A0"/>
    <w:rsid w:val="007F2AAF"/>
    <w:rsid w:val="007F48DA"/>
    <w:rsid w:val="007F6C0D"/>
    <w:rsid w:val="00806156"/>
    <w:rsid w:val="00806B0F"/>
    <w:rsid w:val="0081210B"/>
    <w:rsid w:val="00820818"/>
    <w:rsid w:val="0082249B"/>
    <w:rsid w:val="008230A5"/>
    <w:rsid w:val="00827407"/>
    <w:rsid w:val="008276C5"/>
    <w:rsid w:val="008324BE"/>
    <w:rsid w:val="008533F8"/>
    <w:rsid w:val="00861785"/>
    <w:rsid w:val="00867105"/>
    <w:rsid w:val="00870091"/>
    <w:rsid w:val="008738A2"/>
    <w:rsid w:val="008911A4"/>
    <w:rsid w:val="008928CD"/>
    <w:rsid w:val="0089396E"/>
    <w:rsid w:val="0089543E"/>
    <w:rsid w:val="008A627D"/>
    <w:rsid w:val="008B4031"/>
    <w:rsid w:val="008C19E9"/>
    <w:rsid w:val="008C657F"/>
    <w:rsid w:val="008D0AFA"/>
    <w:rsid w:val="008D3D0E"/>
    <w:rsid w:val="008D4373"/>
    <w:rsid w:val="008D4F85"/>
    <w:rsid w:val="008E7FA9"/>
    <w:rsid w:val="008F1E38"/>
    <w:rsid w:val="008F2EE7"/>
    <w:rsid w:val="0090188C"/>
    <w:rsid w:val="009029F9"/>
    <w:rsid w:val="00921433"/>
    <w:rsid w:val="00925F83"/>
    <w:rsid w:val="00930540"/>
    <w:rsid w:val="009316AB"/>
    <w:rsid w:val="00933B8B"/>
    <w:rsid w:val="00937B40"/>
    <w:rsid w:val="0095712D"/>
    <w:rsid w:val="00957F0A"/>
    <w:rsid w:val="00971366"/>
    <w:rsid w:val="00975CD4"/>
    <w:rsid w:val="009835F3"/>
    <w:rsid w:val="009965BD"/>
    <w:rsid w:val="009A2DA2"/>
    <w:rsid w:val="009A57D8"/>
    <w:rsid w:val="009C039F"/>
    <w:rsid w:val="009D03EA"/>
    <w:rsid w:val="009D33BD"/>
    <w:rsid w:val="009D3A86"/>
    <w:rsid w:val="009E625D"/>
    <w:rsid w:val="009F3AF7"/>
    <w:rsid w:val="009F42FF"/>
    <w:rsid w:val="009F7346"/>
    <w:rsid w:val="00A015D1"/>
    <w:rsid w:val="00A079E1"/>
    <w:rsid w:val="00A12593"/>
    <w:rsid w:val="00A12FC9"/>
    <w:rsid w:val="00A16F08"/>
    <w:rsid w:val="00A20145"/>
    <w:rsid w:val="00A20F33"/>
    <w:rsid w:val="00A21776"/>
    <w:rsid w:val="00A36D02"/>
    <w:rsid w:val="00A461C0"/>
    <w:rsid w:val="00A4656D"/>
    <w:rsid w:val="00A465AA"/>
    <w:rsid w:val="00A50708"/>
    <w:rsid w:val="00A5519A"/>
    <w:rsid w:val="00A55E9D"/>
    <w:rsid w:val="00A57121"/>
    <w:rsid w:val="00A62E00"/>
    <w:rsid w:val="00A651FB"/>
    <w:rsid w:val="00A71620"/>
    <w:rsid w:val="00A808E5"/>
    <w:rsid w:val="00A81639"/>
    <w:rsid w:val="00A914B7"/>
    <w:rsid w:val="00A924A7"/>
    <w:rsid w:val="00A928BE"/>
    <w:rsid w:val="00A9371C"/>
    <w:rsid w:val="00A93ACF"/>
    <w:rsid w:val="00A97BD3"/>
    <w:rsid w:val="00AA64F8"/>
    <w:rsid w:val="00AA68E5"/>
    <w:rsid w:val="00AA7C91"/>
    <w:rsid w:val="00AB24C4"/>
    <w:rsid w:val="00AB37BD"/>
    <w:rsid w:val="00AC64DA"/>
    <w:rsid w:val="00AD1AA3"/>
    <w:rsid w:val="00AD5123"/>
    <w:rsid w:val="00AE1330"/>
    <w:rsid w:val="00AE270A"/>
    <w:rsid w:val="00AE29DB"/>
    <w:rsid w:val="00AE6E1C"/>
    <w:rsid w:val="00AF3B5C"/>
    <w:rsid w:val="00AF517A"/>
    <w:rsid w:val="00AF7CF5"/>
    <w:rsid w:val="00B008DB"/>
    <w:rsid w:val="00B05C67"/>
    <w:rsid w:val="00B07754"/>
    <w:rsid w:val="00B2178E"/>
    <w:rsid w:val="00B279A5"/>
    <w:rsid w:val="00B306F0"/>
    <w:rsid w:val="00B332D8"/>
    <w:rsid w:val="00B34150"/>
    <w:rsid w:val="00B42849"/>
    <w:rsid w:val="00B47714"/>
    <w:rsid w:val="00B479A1"/>
    <w:rsid w:val="00B503AA"/>
    <w:rsid w:val="00B55CAF"/>
    <w:rsid w:val="00B60BC7"/>
    <w:rsid w:val="00B62007"/>
    <w:rsid w:val="00B661EB"/>
    <w:rsid w:val="00B671C6"/>
    <w:rsid w:val="00B70A06"/>
    <w:rsid w:val="00B8132D"/>
    <w:rsid w:val="00B84CFE"/>
    <w:rsid w:val="00BA4E92"/>
    <w:rsid w:val="00BA6EAD"/>
    <w:rsid w:val="00BB6854"/>
    <w:rsid w:val="00BC4632"/>
    <w:rsid w:val="00BD2106"/>
    <w:rsid w:val="00BE1175"/>
    <w:rsid w:val="00BF3EDE"/>
    <w:rsid w:val="00BF760D"/>
    <w:rsid w:val="00C104C6"/>
    <w:rsid w:val="00C23EF4"/>
    <w:rsid w:val="00C2475F"/>
    <w:rsid w:val="00C278CD"/>
    <w:rsid w:val="00C3277C"/>
    <w:rsid w:val="00C32F07"/>
    <w:rsid w:val="00C34479"/>
    <w:rsid w:val="00C34C1D"/>
    <w:rsid w:val="00C46281"/>
    <w:rsid w:val="00C467BB"/>
    <w:rsid w:val="00C50EA0"/>
    <w:rsid w:val="00C5189B"/>
    <w:rsid w:val="00C543AF"/>
    <w:rsid w:val="00C5476B"/>
    <w:rsid w:val="00C568AA"/>
    <w:rsid w:val="00C62D9B"/>
    <w:rsid w:val="00C6340C"/>
    <w:rsid w:val="00C649F3"/>
    <w:rsid w:val="00C66382"/>
    <w:rsid w:val="00C72B0D"/>
    <w:rsid w:val="00C91660"/>
    <w:rsid w:val="00C92F64"/>
    <w:rsid w:val="00C9747F"/>
    <w:rsid w:val="00CA44CC"/>
    <w:rsid w:val="00CB177B"/>
    <w:rsid w:val="00CB1CAC"/>
    <w:rsid w:val="00CB662C"/>
    <w:rsid w:val="00CC6756"/>
    <w:rsid w:val="00CD59E9"/>
    <w:rsid w:val="00CE5491"/>
    <w:rsid w:val="00CF042E"/>
    <w:rsid w:val="00CF147F"/>
    <w:rsid w:val="00CF28F0"/>
    <w:rsid w:val="00CF51F7"/>
    <w:rsid w:val="00D003DC"/>
    <w:rsid w:val="00D101C2"/>
    <w:rsid w:val="00D21A17"/>
    <w:rsid w:val="00D32B47"/>
    <w:rsid w:val="00D368DF"/>
    <w:rsid w:val="00D3768F"/>
    <w:rsid w:val="00D515F1"/>
    <w:rsid w:val="00D54321"/>
    <w:rsid w:val="00D664AA"/>
    <w:rsid w:val="00D72751"/>
    <w:rsid w:val="00D8523F"/>
    <w:rsid w:val="00D87F9A"/>
    <w:rsid w:val="00D961E1"/>
    <w:rsid w:val="00D96620"/>
    <w:rsid w:val="00D97451"/>
    <w:rsid w:val="00DA252E"/>
    <w:rsid w:val="00DC0483"/>
    <w:rsid w:val="00DC6D73"/>
    <w:rsid w:val="00DC6EB9"/>
    <w:rsid w:val="00DE45F6"/>
    <w:rsid w:val="00DE49F9"/>
    <w:rsid w:val="00DF0A54"/>
    <w:rsid w:val="00DF228F"/>
    <w:rsid w:val="00DF6109"/>
    <w:rsid w:val="00E10B68"/>
    <w:rsid w:val="00E11B69"/>
    <w:rsid w:val="00E12DDC"/>
    <w:rsid w:val="00E14AE9"/>
    <w:rsid w:val="00E154F9"/>
    <w:rsid w:val="00E21B01"/>
    <w:rsid w:val="00E34538"/>
    <w:rsid w:val="00E5026A"/>
    <w:rsid w:val="00E51846"/>
    <w:rsid w:val="00E51C4A"/>
    <w:rsid w:val="00E53873"/>
    <w:rsid w:val="00E567CA"/>
    <w:rsid w:val="00E569E6"/>
    <w:rsid w:val="00E66620"/>
    <w:rsid w:val="00E67338"/>
    <w:rsid w:val="00E67493"/>
    <w:rsid w:val="00E74938"/>
    <w:rsid w:val="00E92A9D"/>
    <w:rsid w:val="00E92CD0"/>
    <w:rsid w:val="00E94B62"/>
    <w:rsid w:val="00E95C88"/>
    <w:rsid w:val="00EA0C6A"/>
    <w:rsid w:val="00EA393C"/>
    <w:rsid w:val="00EB0572"/>
    <w:rsid w:val="00EB0F5D"/>
    <w:rsid w:val="00EB172C"/>
    <w:rsid w:val="00EB61A7"/>
    <w:rsid w:val="00EC38B6"/>
    <w:rsid w:val="00EE25E3"/>
    <w:rsid w:val="00EE3AAC"/>
    <w:rsid w:val="00EF4AE0"/>
    <w:rsid w:val="00F06C35"/>
    <w:rsid w:val="00F07FA5"/>
    <w:rsid w:val="00F14813"/>
    <w:rsid w:val="00F165D0"/>
    <w:rsid w:val="00F16DB9"/>
    <w:rsid w:val="00F2506F"/>
    <w:rsid w:val="00F302AD"/>
    <w:rsid w:val="00F32C29"/>
    <w:rsid w:val="00F353E2"/>
    <w:rsid w:val="00F40D1C"/>
    <w:rsid w:val="00F457CD"/>
    <w:rsid w:val="00F620E8"/>
    <w:rsid w:val="00F63BB5"/>
    <w:rsid w:val="00F76603"/>
    <w:rsid w:val="00F773BD"/>
    <w:rsid w:val="00F822FF"/>
    <w:rsid w:val="00F8250E"/>
    <w:rsid w:val="00F86DB2"/>
    <w:rsid w:val="00F91E35"/>
    <w:rsid w:val="00FA062B"/>
    <w:rsid w:val="00FA2B35"/>
    <w:rsid w:val="00FA3554"/>
    <w:rsid w:val="00FA670D"/>
    <w:rsid w:val="00FB14A2"/>
    <w:rsid w:val="00FB3379"/>
    <w:rsid w:val="00FB4299"/>
    <w:rsid w:val="00FB694D"/>
    <w:rsid w:val="00FC3C23"/>
    <w:rsid w:val="00FC3C8B"/>
    <w:rsid w:val="00FC6C2B"/>
    <w:rsid w:val="00FD131B"/>
    <w:rsid w:val="00FD211D"/>
    <w:rsid w:val="00FD78A3"/>
    <w:rsid w:val="00FE224D"/>
    <w:rsid w:val="00FE2AE9"/>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416D8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97451"/>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51187D"/>
    <w:pPr>
      <w:keepNext/>
      <w:keepLines/>
      <w:spacing w:before="360"/>
      <w:outlineLvl w:val="0"/>
    </w:pPr>
    <w:rPr>
      <w:rFonts w:asciiTheme="majorHAnsi" w:eastAsiaTheme="majorEastAsia" w:hAnsiTheme="majorHAnsi" w:cstheme="majorBidi"/>
      <w:sz w:val="32"/>
      <w:szCs w:val="32"/>
    </w:rPr>
  </w:style>
  <w:style w:type="paragraph" w:styleId="Heading2">
    <w:name w:val="heading 2"/>
    <w:basedOn w:val="Normal"/>
    <w:next w:val="Normal"/>
    <w:link w:val="Heading2Char"/>
    <w:uiPriority w:val="9"/>
    <w:unhideWhenUsed/>
    <w:qFormat/>
    <w:rsid w:val="0051187D"/>
    <w:pPr>
      <w:keepNext/>
      <w:keepLines/>
      <w:spacing w:before="360"/>
      <w:outlineLvl w:val="1"/>
    </w:pPr>
    <w:rPr>
      <w:rFonts w:asciiTheme="majorHAnsi" w:eastAsiaTheme="majorEastAsia" w:hAnsiTheme="majorHAnsi" w:cstheme="majorBidi"/>
      <w:sz w:val="28"/>
      <w:szCs w:val="26"/>
    </w:rPr>
  </w:style>
  <w:style w:type="paragraph" w:styleId="Heading3">
    <w:name w:val="heading 3"/>
    <w:basedOn w:val="Normal"/>
    <w:next w:val="Normal"/>
    <w:link w:val="Heading3Char"/>
    <w:uiPriority w:val="9"/>
    <w:unhideWhenUsed/>
    <w:qFormat/>
    <w:rsid w:val="0051187D"/>
    <w:pPr>
      <w:keepNext/>
      <w:keepLines/>
      <w:spacing w:before="360"/>
      <w:outlineLvl w:val="2"/>
    </w:pPr>
    <w:rPr>
      <w:rFonts w:asciiTheme="majorHAnsi" w:eastAsiaTheme="majorEastAsia" w:hAnsiTheme="majorHAnsi" w:cstheme="majorBidi"/>
      <w:color w:val="000000" w:themeColor="text1"/>
    </w:rPr>
  </w:style>
  <w:style w:type="paragraph" w:styleId="Heading4">
    <w:name w:val="heading 4"/>
    <w:basedOn w:val="Normal"/>
    <w:next w:val="Normal"/>
    <w:link w:val="Heading4Char"/>
    <w:uiPriority w:val="9"/>
    <w:unhideWhenUsed/>
    <w:rsid w:val="0051187D"/>
    <w:pPr>
      <w:keepNext/>
      <w:keepLines/>
      <w:spacing w:before="360"/>
      <w:outlineLvl w:val="3"/>
    </w:pPr>
    <w:rPr>
      <w:rFonts w:asciiTheme="majorHAnsi" w:eastAsiaTheme="majorEastAsia" w:hAnsiTheme="majorHAnsi" w:cstheme="majorBidi"/>
      <w:iCs/>
    </w:rPr>
  </w:style>
  <w:style w:type="paragraph" w:styleId="Heading5">
    <w:name w:val="heading 5"/>
    <w:basedOn w:val="Normal"/>
    <w:next w:val="Normal"/>
    <w:link w:val="Heading5Char"/>
    <w:uiPriority w:val="9"/>
    <w:unhideWhenUsed/>
    <w:rsid w:val="0051187D"/>
    <w:pPr>
      <w:keepNext/>
      <w:keepLines/>
      <w:spacing w:before="180"/>
      <w:outlineLvl w:val="4"/>
    </w:pPr>
    <w:rPr>
      <w:rFonts w:ascii="72 Brand Medium" w:eastAsiaTheme="majorEastAsia" w:hAnsi="72 Brand Medium" w:cstheme="majorBidi"/>
      <w:i/>
    </w:rPr>
  </w:style>
  <w:style w:type="paragraph" w:styleId="Heading6">
    <w:name w:val="heading 6"/>
    <w:basedOn w:val="Normal"/>
    <w:next w:val="Normal"/>
    <w:link w:val="Heading6Char"/>
    <w:uiPriority w:val="9"/>
    <w:unhideWhenUsed/>
    <w:rsid w:val="000A49D0"/>
    <w:pPr>
      <w:keepNext/>
      <w:keepLines/>
      <w:spacing w:before="180"/>
      <w:outlineLvl w:val="5"/>
    </w:pPr>
    <w:rPr>
      <w:rFonts w:eastAsiaTheme="majorEastAsia" w:cstheme="majorBidi"/>
      <w:i/>
    </w:rPr>
  </w:style>
  <w:style w:type="paragraph" w:styleId="Heading7">
    <w:name w:val="heading 7"/>
    <w:basedOn w:val="Normal"/>
    <w:next w:val="Normal"/>
    <w:link w:val="Heading7Char"/>
    <w:uiPriority w:val="9"/>
    <w:unhideWhenUsed/>
    <w:rsid w:val="000A49D0"/>
    <w:pPr>
      <w:keepNext/>
      <w:keepLines/>
      <w:spacing w:before="180"/>
      <w:outlineLvl w:val="6"/>
    </w:pPr>
    <w:rPr>
      <w:rFonts w:eastAsiaTheme="majorEastAsia" w:cstheme="majorBidi"/>
      <w:iCs/>
    </w:rPr>
  </w:style>
  <w:style w:type="paragraph" w:styleId="Heading8">
    <w:name w:val="heading 8"/>
    <w:basedOn w:val="Normal"/>
    <w:next w:val="Normal"/>
    <w:link w:val="Heading8Char"/>
    <w:uiPriority w:val="9"/>
    <w:unhideWhenUsed/>
    <w:rsid w:val="000A49D0"/>
    <w:pPr>
      <w:keepNext/>
      <w:keepLines/>
      <w:outlineLvl w:val="7"/>
    </w:pPr>
    <w:rPr>
      <w:rFonts w:eastAsiaTheme="majorEastAsia" w:cstheme="majorBidi"/>
      <w:color w:val="272727" w:themeColor="text1" w:themeTint="D8"/>
      <w:sz w:val="18"/>
      <w:szCs w:val="21"/>
    </w:rPr>
  </w:style>
  <w:style w:type="paragraph" w:styleId="Heading9">
    <w:name w:val="heading 9"/>
    <w:basedOn w:val="Heading8"/>
    <w:next w:val="Normal"/>
    <w:link w:val="Heading9Char"/>
    <w:uiPriority w:val="9"/>
    <w:unhideWhenUsed/>
    <w:rsid w:val="000A49D0"/>
    <w:pPr>
      <w:outlineLvl w:val="8"/>
    </w:pPr>
    <w:rPr>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1187D"/>
    <w:rPr>
      <w:rFonts w:asciiTheme="majorHAnsi" w:eastAsiaTheme="majorEastAsia" w:hAnsiTheme="majorHAnsi" w:cstheme="majorBidi"/>
      <w:sz w:val="32"/>
      <w:szCs w:val="32"/>
    </w:rPr>
  </w:style>
  <w:style w:type="character" w:customStyle="1" w:styleId="Heading2Char">
    <w:name w:val="Heading 2 Char"/>
    <w:basedOn w:val="DefaultParagraphFont"/>
    <w:link w:val="Heading2"/>
    <w:uiPriority w:val="9"/>
    <w:rsid w:val="0051187D"/>
    <w:rPr>
      <w:rFonts w:asciiTheme="majorHAnsi" w:eastAsiaTheme="majorEastAsia" w:hAnsiTheme="majorHAnsi" w:cstheme="majorBidi"/>
      <w:sz w:val="28"/>
      <w:szCs w:val="26"/>
    </w:rPr>
  </w:style>
  <w:style w:type="character" w:customStyle="1" w:styleId="Heading3Char">
    <w:name w:val="Heading 3 Char"/>
    <w:basedOn w:val="DefaultParagraphFont"/>
    <w:link w:val="Heading3"/>
    <w:uiPriority w:val="9"/>
    <w:rsid w:val="0051187D"/>
    <w:rPr>
      <w:rFonts w:asciiTheme="majorHAnsi" w:eastAsiaTheme="majorEastAsia" w:hAnsiTheme="majorHAnsi" w:cstheme="majorBidi"/>
      <w:color w:val="000000" w:themeColor="text1"/>
      <w:sz w:val="24"/>
      <w:szCs w:val="24"/>
    </w:rPr>
  </w:style>
  <w:style w:type="character" w:customStyle="1" w:styleId="Heading4Char">
    <w:name w:val="Heading 4 Char"/>
    <w:basedOn w:val="DefaultParagraphFont"/>
    <w:link w:val="Heading4"/>
    <w:uiPriority w:val="9"/>
    <w:rsid w:val="0051187D"/>
    <w:rPr>
      <w:rFonts w:asciiTheme="majorHAnsi" w:eastAsiaTheme="majorEastAsia" w:hAnsiTheme="majorHAnsi" w:cstheme="majorBidi"/>
      <w:iCs/>
      <w:sz w:val="20"/>
    </w:rPr>
  </w:style>
  <w:style w:type="character" w:customStyle="1" w:styleId="Heading5Char">
    <w:name w:val="Heading 5 Char"/>
    <w:basedOn w:val="DefaultParagraphFont"/>
    <w:link w:val="Heading5"/>
    <w:uiPriority w:val="9"/>
    <w:rsid w:val="0051187D"/>
    <w:rPr>
      <w:rFonts w:ascii="72 Brand Medium" w:eastAsiaTheme="majorEastAsia" w:hAnsi="72 Brand Medium" w:cstheme="majorBidi"/>
      <w:i/>
      <w:sz w:val="20"/>
    </w:rPr>
  </w:style>
  <w:style w:type="character" w:customStyle="1" w:styleId="Heading6Char">
    <w:name w:val="Heading 6 Char"/>
    <w:basedOn w:val="DefaultParagraphFont"/>
    <w:link w:val="Heading6"/>
    <w:uiPriority w:val="9"/>
    <w:rsid w:val="00670413"/>
    <w:rPr>
      <w:rFonts w:ascii="Arial" w:eastAsiaTheme="majorEastAsia" w:hAnsi="Arial" w:cstheme="majorBidi"/>
      <w:i/>
      <w:sz w:val="20"/>
    </w:rPr>
  </w:style>
  <w:style w:type="character" w:customStyle="1" w:styleId="Heading7Char">
    <w:name w:val="Heading 7 Char"/>
    <w:basedOn w:val="DefaultParagraphFont"/>
    <w:link w:val="Heading7"/>
    <w:uiPriority w:val="9"/>
    <w:rsid w:val="00670413"/>
    <w:rPr>
      <w:rFonts w:ascii="Arial" w:eastAsiaTheme="majorEastAsia" w:hAnsi="Arial" w:cstheme="majorBidi"/>
      <w:iCs/>
      <w:sz w:val="20"/>
    </w:rPr>
  </w:style>
  <w:style w:type="character" w:customStyle="1" w:styleId="Heading8Char">
    <w:name w:val="Heading 8 Char"/>
    <w:basedOn w:val="DefaultParagraphFont"/>
    <w:link w:val="Heading8"/>
    <w:uiPriority w:val="9"/>
    <w:rsid w:val="00BF3EDE"/>
    <w:rPr>
      <w:rFonts w:ascii="Arial" w:eastAsiaTheme="majorEastAsia" w:hAnsi="Arial" w:cstheme="majorBidi"/>
      <w:color w:val="272727" w:themeColor="text1" w:themeTint="D8"/>
      <w:sz w:val="18"/>
      <w:szCs w:val="21"/>
    </w:rPr>
  </w:style>
  <w:style w:type="paragraph" w:customStyle="1" w:styleId="Introduction">
    <w:name w:val="Introduction"/>
    <w:basedOn w:val="Normal"/>
    <w:next w:val="Normal"/>
    <w:qFormat/>
    <w:rsid w:val="0020287E"/>
    <w:pPr>
      <w:keepNext/>
      <w:spacing w:line="288" w:lineRule="auto"/>
    </w:pPr>
  </w:style>
  <w:style w:type="paragraph" w:customStyle="1" w:styleId="ConfidentialStatus">
    <w:name w:val="ConfidentialStatus"/>
    <w:basedOn w:val="Normal"/>
    <w:next w:val="Normal"/>
    <w:qFormat/>
    <w:rsid w:val="009D03EA"/>
    <w:pPr>
      <w:spacing w:before="240" w:after="320"/>
    </w:pPr>
    <w:rPr>
      <w:caps/>
      <w:color w:val="000000" w:themeColor="text1"/>
      <w:spacing w:val="10"/>
    </w:rPr>
  </w:style>
  <w:style w:type="paragraph" w:styleId="Title">
    <w:name w:val="Title"/>
    <w:basedOn w:val="Normal"/>
    <w:next w:val="Normal"/>
    <w:link w:val="TitleChar"/>
    <w:uiPriority w:val="10"/>
    <w:qFormat/>
    <w:rsid w:val="0051187D"/>
    <w:pPr>
      <w:spacing w:before="440"/>
      <w:contextualSpacing/>
    </w:pPr>
    <w:rPr>
      <w:rFonts w:asciiTheme="majorHAnsi" w:eastAsiaTheme="majorEastAsia" w:hAnsiTheme="majorHAnsi" w:cs="Times New Roman (Überschriften"/>
      <w:sz w:val="44"/>
      <w:szCs w:val="56"/>
    </w:rPr>
  </w:style>
  <w:style w:type="character" w:customStyle="1" w:styleId="TitleChar">
    <w:name w:val="Title Char"/>
    <w:basedOn w:val="DefaultParagraphFont"/>
    <w:link w:val="Title"/>
    <w:uiPriority w:val="10"/>
    <w:rsid w:val="0051187D"/>
    <w:rPr>
      <w:rFonts w:asciiTheme="majorHAnsi" w:eastAsiaTheme="majorEastAsia" w:hAnsiTheme="majorHAnsi" w:cs="Times New Roman (Überschriften"/>
      <w:sz w:val="44"/>
      <w:szCs w:val="56"/>
    </w:rPr>
  </w:style>
  <w:style w:type="paragraph" w:styleId="Subtitle">
    <w:name w:val="Subtitle"/>
    <w:basedOn w:val="Normal"/>
    <w:next w:val="Normal"/>
    <w:link w:val="SubtitleChar"/>
    <w:uiPriority w:val="11"/>
    <w:qFormat/>
    <w:rsid w:val="003B56C9"/>
    <w:pPr>
      <w:numPr>
        <w:ilvl w:val="1"/>
      </w:numPr>
      <w:spacing w:after="400"/>
    </w:pPr>
    <w:rPr>
      <w:rFonts w:asciiTheme="majorHAnsi" w:eastAsiaTheme="minorEastAsia" w:hAnsiTheme="majorHAnsi"/>
      <w:spacing w:val="15"/>
      <w:sz w:val="36"/>
    </w:rPr>
  </w:style>
  <w:style w:type="character" w:customStyle="1" w:styleId="SubtitleChar">
    <w:name w:val="Subtitle Char"/>
    <w:basedOn w:val="DefaultParagraphFont"/>
    <w:link w:val="Subtitle"/>
    <w:uiPriority w:val="11"/>
    <w:rsid w:val="003B56C9"/>
    <w:rPr>
      <w:rFonts w:asciiTheme="majorHAnsi" w:eastAsiaTheme="minorEastAsia" w:hAnsiTheme="majorHAnsi" w:cs="Times New Roman (Textkörper CS)"/>
      <w:spacing w:val="15"/>
      <w:sz w:val="36"/>
    </w:rPr>
  </w:style>
  <w:style w:type="paragraph" w:styleId="Header">
    <w:name w:val="header"/>
    <w:basedOn w:val="Normal"/>
    <w:link w:val="HeaderChar"/>
    <w:uiPriority w:val="99"/>
    <w:unhideWhenUsed/>
    <w:rsid w:val="00EC38B6"/>
    <w:pPr>
      <w:tabs>
        <w:tab w:val="center" w:pos="4703"/>
        <w:tab w:val="right" w:pos="9406"/>
      </w:tabs>
    </w:pPr>
  </w:style>
  <w:style w:type="character" w:customStyle="1" w:styleId="HeaderChar">
    <w:name w:val="Header Char"/>
    <w:basedOn w:val="DefaultParagraphFont"/>
    <w:link w:val="Header"/>
    <w:uiPriority w:val="99"/>
    <w:rsid w:val="00EC38B6"/>
    <w:rPr>
      <w:rFonts w:ascii="Arial" w:hAnsi="Arial"/>
      <w:sz w:val="20"/>
    </w:rPr>
  </w:style>
  <w:style w:type="paragraph" w:styleId="Footer">
    <w:name w:val="footer"/>
    <w:basedOn w:val="Normal"/>
    <w:link w:val="FooterChar"/>
    <w:uiPriority w:val="99"/>
    <w:unhideWhenUsed/>
    <w:rsid w:val="00E569E6"/>
    <w:pPr>
      <w:tabs>
        <w:tab w:val="center" w:pos="4703"/>
        <w:tab w:val="right" w:pos="9406"/>
      </w:tabs>
    </w:pPr>
    <w:rPr>
      <w:sz w:val="16"/>
    </w:rPr>
  </w:style>
  <w:style w:type="character" w:customStyle="1" w:styleId="FooterChar">
    <w:name w:val="Footer Char"/>
    <w:basedOn w:val="DefaultParagraphFont"/>
    <w:link w:val="Footer"/>
    <w:uiPriority w:val="99"/>
    <w:rsid w:val="00E569E6"/>
    <w:rPr>
      <w:rFonts w:asciiTheme="minorHAnsi" w:hAnsiTheme="minorHAnsi"/>
      <w:sz w:val="16"/>
    </w:rPr>
  </w:style>
  <w:style w:type="character" w:styleId="SubtleEmphasis">
    <w:name w:val="Subtle Emphasis"/>
    <w:basedOn w:val="DefaultParagraphFont"/>
    <w:uiPriority w:val="19"/>
    <w:qFormat/>
    <w:rsid w:val="0051187D"/>
    <w:rPr>
      <w:i/>
      <w:iCs/>
      <w:color w:val="404040" w:themeColor="text1" w:themeTint="BF"/>
    </w:rPr>
  </w:style>
  <w:style w:type="paragraph" w:styleId="TOC1">
    <w:name w:val="toc 1"/>
    <w:next w:val="Normal"/>
    <w:link w:val="TOC1Char"/>
    <w:autoRedefine/>
    <w:uiPriority w:val="39"/>
    <w:unhideWhenUsed/>
    <w:rsid w:val="000662EE"/>
    <w:pPr>
      <w:tabs>
        <w:tab w:val="right" w:leader="dot" w:pos="9628"/>
      </w:tabs>
      <w:spacing w:before="120" w:after="60"/>
    </w:pPr>
    <w:rPr>
      <w:rFonts w:asciiTheme="majorHAnsi" w:eastAsiaTheme="majorEastAsia" w:hAnsiTheme="majorHAnsi" w:cstheme="majorBidi"/>
      <w:sz w:val="24"/>
      <w:szCs w:val="32"/>
    </w:rPr>
  </w:style>
  <w:style w:type="paragraph" w:styleId="TOCHeading">
    <w:name w:val="TOC Heading"/>
    <w:next w:val="Normal"/>
    <w:uiPriority w:val="39"/>
    <w:unhideWhenUsed/>
    <w:qFormat/>
    <w:rsid w:val="003B56C9"/>
    <w:pPr>
      <w:spacing w:after="200"/>
    </w:pPr>
    <w:rPr>
      <w:rFonts w:asciiTheme="majorHAnsi" w:eastAsiaTheme="majorEastAsia" w:hAnsiTheme="majorHAnsi" w:cstheme="majorBidi"/>
      <w:sz w:val="32"/>
      <w:szCs w:val="32"/>
    </w:rPr>
  </w:style>
  <w:style w:type="paragraph" w:styleId="TOC2">
    <w:name w:val="toc 2"/>
    <w:next w:val="Normal"/>
    <w:link w:val="TOC2Char"/>
    <w:autoRedefine/>
    <w:uiPriority w:val="39"/>
    <w:unhideWhenUsed/>
    <w:rsid w:val="00E569E6"/>
    <w:pPr>
      <w:spacing w:before="60" w:after="60"/>
    </w:pPr>
    <w:rPr>
      <w:rFonts w:eastAsiaTheme="majorEastAsia" w:cstheme="majorBidi"/>
      <w:szCs w:val="26"/>
    </w:rPr>
  </w:style>
  <w:style w:type="paragraph" w:styleId="TOC3">
    <w:name w:val="toc 3"/>
    <w:next w:val="Normal"/>
    <w:link w:val="TOC3Char"/>
    <w:autoRedefine/>
    <w:uiPriority w:val="39"/>
    <w:unhideWhenUsed/>
    <w:rsid w:val="00E11B69"/>
    <w:pPr>
      <w:tabs>
        <w:tab w:val="right" w:leader="dot" w:pos="9616"/>
      </w:tabs>
      <w:spacing w:before="60" w:after="60"/>
    </w:pPr>
    <w:rPr>
      <w:rFonts w:eastAsiaTheme="majorEastAsia" w:cstheme="majorBidi"/>
      <w:noProof/>
      <w:color w:val="170A00" w:themeColor="accent1" w:themeShade="1A"/>
      <w:sz w:val="20"/>
      <w:szCs w:val="24"/>
    </w:rPr>
  </w:style>
  <w:style w:type="character" w:styleId="Hyperlink">
    <w:name w:val="Hyperlink"/>
    <w:basedOn w:val="DefaultParagraphFont"/>
    <w:uiPriority w:val="99"/>
    <w:unhideWhenUsed/>
    <w:rsid w:val="009D03EA"/>
    <w:rPr>
      <w:rFonts w:asciiTheme="minorHAnsi" w:hAnsiTheme="minorHAnsi"/>
      <w:color w:val="0070F2"/>
      <w:u w:val="single"/>
    </w:rPr>
  </w:style>
  <w:style w:type="paragraph" w:styleId="TOC4">
    <w:name w:val="toc 4"/>
    <w:next w:val="Normal"/>
    <w:link w:val="TOC4Char"/>
    <w:autoRedefine/>
    <w:uiPriority w:val="39"/>
    <w:unhideWhenUsed/>
    <w:rsid w:val="000A1FA8"/>
    <w:pPr>
      <w:spacing w:before="60" w:after="60"/>
    </w:pPr>
    <w:rPr>
      <w:rFonts w:ascii="Arial" w:eastAsiaTheme="majorEastAsia" w:hAnsi="Arial" w:cstheme="majorBidi"/>
      <w:b/>
      <w:iCs/>
      <w:sz w:val="18"/>
    </w:rPr>
  </w:style>
  <w:style w:type="character" w:customStyle="1" w:styleId="TOC4Char">
    <w:name w:val="TOC 4 Char"/>
    <w:basedOn w:val="DefaultParagraphFont"/>
    <w:link w:val="TOC4"/>
    <w:uiPriority w:val="39"/>
    <w:rsid w:val="000A1FA8"/>
    <w:rPr>
      <w:rFonts w:ascii="Arial" w:eastAsiaTheme="majorEastAsia" w:hAnsi="Arial" w:cstheme="majorBidi"/>
      <w:b/>
      <w:iCs/>
      <w:sz w:val="18"/>
    </w:rPr>
  </w:style>
  <w:style w:type="character" w:customStyle="1" w:styleId="TOC1Char">
    <w:name w:val="TOC 1 Char"/>
    <w:basedOn w:val="Heading1Char"/>
    <w:link w:val="TOC1"/>
    <w:uiPriority w:val="39"/>
    <w:rsid w:val="000662EE"/>
    <w:rPr>
      <w:rFonts w:asciiTheme="majorHAnsi" w:eastAsiaTheme="majorEastAsia" w:hAnsiTheme="majorHAnsi" w:cstheme="majorBidi"/>
      <w:sz w:val="24"/>
      <w:szCs w:val="32"/>
    </w:rPr>
  </w:style>
  <w:style w:type="character" w:customStyle="1" w:styleId="TOC2Char">
    <w:name w:val="TOC 2 Char"/>
    <w:basedOn w:val="Heading2Char"/>
    <w:link w:val="TOC2"/>
    <w:uiPriority w:val="39"/>
    <w:rsid w:val="00E569E6"/>
    <w:rPr>
      <w:rFonts w:ascii="Arial" w:eastAsiaTheme="majorEastAsia" w:hAnsi="Arial" w:cstheme="majorBidi"/>
      <w:b/>
      <w:sz w:val="28"/>
      <w:szCs w:val="26"/>
    </w:rPr>
  </w:style>
  <w:style w:type="character" w:customStyle="1" w:styleId="TOC3Char">
    <w:name w:val="TOC 3 Char"/>
    <w:basedOn w:val="DefaultParagraphFont"/>
    <w:link w:val="TOC3"/>
    <w:uiPriority w:val="39"/>
    <w:rsid w:val="00E11B69"/>
    <w:rPr>
      <w:rFonts w:eastAsiaTheme="majorEastAsia" w:cstheme="majorBidi"/>
      <w:noProof/>
      <w:color w:val="170A00" w:themeColor="accent1" w:themeShade="1A"/>
      <w:sz w:val="20"/>
      <w:szCs w:val="24"/>
    </w:rPr>
  </w:style>
  <w:style w:type="character" w:customStyle="1" w:styleId="TOC5Char">
    <w:name w:val="TOC 5 Char"/>
    <w:basedOn w:val="DefaultParagraphFont"/>
    <w:link w:val="TOC5"/>
    <w:uiPriority w:val="39"/>
    <w:semiHidden/>
    <w:rsid w:val="000A1FA8"/>
    <w:rPr>
      <w:rFonts w:ascii="Arial" w:eastAsiaTheme="majorEastAsia" w:hAnsi="Arial" w:cstheme="majorBidi"/>
      <w:b/>
      <w:i/>
      <w:sz w:val="20"/>
    </w:rPr>
  </w:style>
  <w:style w:type="paragraph" w:styleId="TOC5">
    <w:name w:val="toc 5"/>
    <w:next w:val="Normal"/>
    <w:link w:val="TOC5Char"/>
    <w:autoRedefine/>
    <w:uiPriority w:val="39"/>
    <w:semiHidden/>
    <w:unhideWhenUsed/>
    <w:rsid w:val="000A1FA8"/>
    <w:pPr>
      <w:spacing w:before="60" w:after="60"/>
    </w:pPr>
    <w:rPr>
      <w:rFonts w:ascii="Arial" w:eastAsiaTheme="majorEastAsia" w:hAnsi="Arial" w:cstheme="majorBidi"/>
      <w:b/>
      <w:i/>
      <w:sz w:val="20"/>
    </w:rPr>
  </w:style>
  <w:style w:type="paragraph" w:styleId="Bibliography">
    <w:name w:val="Bibliography"/>
    <w:basedOn w:val="Normal"/>
    <w:next w:val="Normal"/>
    <w:uiPriority w:val="37"/>
    <w:unhideWhenUsed/>
    <w:rsid w:val="009F7346"/>
  </w:style>
  <w:style w:type="paragraph" w:styleId="TOC6">
    <w:name w:val="toc 6"/>
    <w:next w:val="Normal"/>
    <w:autoRedefine/>
    <w:uiPriority w:val="39"/>
    <w:semiHidden/>
    <w:unhideWhenUsed/>
    <w:rsid w:val="000A1FA8"/>
    <w:pPr>
      <w:spacing w:before="40" w:after="40"/>
    </w:pPr>
    <w:rPr>
      <w:rFonts w:ascii="Arial" w:eastAsiaTheme="majorEastAsia" w:hAnsi="Arial" w:cstheme="majorBidi"/>
      <w:i/>
      <w:sz w:val="20"/>
    </w:rPr>
  </w:style>
  <w:style w:type="paragraph" w:styleId="TOC7">
    <w:name w:val="toc 7"/>
    <w:next w:val="Normal"/>
    <w:autoRedefine/>
    <w:uiPriority w:val="39"/>
    <w:semiHidden/>
    <w:unhideWhenUsed/>
    <w:rsid w:val="000A1FA8"/>
    <w:pPr>
      <w:spacing w:before="40" w:after="40"/>
    </w:pPr>
    <w:rPr>
      <w:rFonts w:ascii="Arial" w:eastAsiaTheme="majorEastAsia" w:hAnsi="Arial" w:cstheme="majorBidi"/>
      <w:iCs/>
      <w:sz w:val="20"/>
    </w:rPr>
  </w:style>
  <w:style w:type="paragraph" w:styleId="TOC8">
    <w:name w:val="toc 8"/>
    <w:next w:val="Normal"/>
    <w:autoRedefine/>
    <w:uiPriority w:val="39"/>
    <w:semiHidden/>
    <w:unhideWhenUsed/>
    <w:rsid w:val="000A1FA8"/>
    <w:pPr>
      <w:spacing w:before="40" w:after="40"/>
    </w:pPr>
    <w:rPr>
      <w:rFonts w:ascii="Arial" w:eastAsiaTheme="majorEastAsia" w:hAnsi="Arial" w:cstheme="majorBidi"/>
      <w:color w:val="272727" w:themeColor="text1" w:themeTint="D8"/>
      <w:sz w:val="18"/>
      <w:szCs w:val="21"/>
    </w:rPr>
  </w:style>
  <w:style w:type="paragraph" w:styleId="TOC9">
    <w:name w:val="toc 9"/>
    <w:next w:val="Normal"/>
    <w:autoRedefine/>
    <w:uiPriority w:val="39"/>
    <w:semiHidden/>
    <w:unhideWhenUsed/>
    <w:rsid w:val="000A1FA8"/>
    <w:pPr>
      <w:spacing w:before="40" w:after="40"/>
    </w:pPr>
    <w:rPr>
      <w:rFonts w:ascii="Arial" w:eastAsiaTheme="majorEastAsia" w:hAnsi="Arial" w:cstheme="majorBidi"/>
      <w:color w:val="272727" w:themeColor="text1" w:themeTint="D8"/>
      <w:sz w:val="16"/>
      <w:szCs w:val="21"/>
    </w:rPr>
  </w:style>
  <w:style w:type="character" w:styleId="CommentReference">
    <w:name w:val="annotation reference"/>
    <w:basedOn w:val="DefaultParagraphFont"/>
    <w:uiPriority w:val="99"/>
    <w:semiHidden/>
    <w:unhideWhenUsed/>
    <w:rsid w:val="0089543E"/>
    <w:rPr>
      <w:rFonts w:asciiTheme="minorHAnsi" w:hAnsiTheme="minorHAnsi"/>
      <w:sz w:val="16"/>
      <w:szCs w:val="16"/>
    </w:rPr>
  </w:style>
  <w:style w:type="character" w:customStyle="1" w:styleId="Heading9Char">
    <w:name w:val="Heading 9 Char"/>
    <w:basedOn w:val="Heading8Char"/>
    <w:link w:val="Heading9"/>
    <w:uiPriority w:val="9"/>
    <w:rsid w:val="009F7346"/>
    <w:rPr>
      <w:rFonts w:ascii="Arial" w:eastAsiaTheme="majorEastAsia" w:hAnsi="Arial" w:cstheme="majorBidi"/>
      <w:color w:val="272727" w:themeColor="text1" w:themeTint="D8"/>
      <w:sz w:val="16"/>
      <w:szCs w:val="21"/>
    </w:rPr>
  </w:style>
  <w:style w:type="paragraph" w:styleId="PlainText">
    <w:name w:val="Plain Text"/>
    <w:basedOn w:val="Normal"/>
    <w:link w:val="PlainTextChar"/>
    <w:uiPriority w:val="99"/>
    <w:semiHidden/>
    <w:unhideWhenUsed/>
    <w:rsid w:val="007919BF"/>
    <w:rPr>
      <w:rFonts w:cs="Consolas"/>
      <w:sz w:val="21"/>
      <w:szCs w:val="21"/>
    </w:rPr>
  </w:style>
  <w:style w:type="character" w:customStyle="1" w:styleId="PlainTextChar">
    <w:name w:val="Plain Text Char"/>
    <w:basedOn w:val="DefaultParagraphFont"/>
    <w:link w:val="PlainText"/>
    <w:uiPriority w:val="99"/>
    <w:semiHidden/>
    <w:rsid w:val="007919BF"/>
    <w:rPr>
      <w:rFonts w:asciiTheme="minorHAnsi" w:hAnsiTheme="minorHAnsi" w:cs="Consolas"/>
      <w:sz w:val="21"/>
      <w:szCs w:val="21"/>
    </w:rPr>
  </w:style>
  <w:style w:type="paragraph" w:styleId="CommentSubject">
    <w:name w:val="annotation subject"/>
    <w:basedOn w:val="Normal"/>
    <w:next w:val="Normal"/>
    <w:link w:val="CommentSubjectChar"/>
    <w:uiPriority w:val="99"/>
    <w:semiHidden/>
    <w:unhideWhenUsed/>
    <w:rsid w:val="000662EE"/>
    <w:pPr>
      <w:spacing w:before="40" w:after="40" w:line="360" w:lineRule="auto"/>
    </w:pPr>
    <w:rPr>
      <w:bCs/>
      <w:szCs w:val="20"/>
    </w:rPr>
  </w:style>
  <w:style w:type="character" w:customStyle="1" w:styleId="CommentSubjectChar">
    <w:name w:val="Comment Subject Char"/>
    <w:basedOn w:val="DefaultParagraphFont"/>
    <w:link w:val="CommentSubject"/>
    <w:uiPriority w:val="99"/>
    <w:semiHidden/>
    <w:rsid w:val="000662EE"/>
    <w:rPr>
      <w:rFonts w:cs="Times New Roman (Textkörper CS)"/>
      <w:bCs/>
      <w:sz w:val="20"/>
      <w:szCs w:val="20"/>
    </w:rPr>
  </w:style>
  <w:style w:type="paragraph" w:styleId="BalloonText">
    <w:name w:val="Balloon Text"/>
    <w:basedOn w:val="Normal"/>
    <w:link w:val="BalloonTextChar"/>
    <w:uiPriority w:val="99"/>
    <w:semiHidden/>
    <w:unhideWhenUsed/>
    <w:rsid w:val="0089543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9543E"/>
    <w:rPr>
      <w:rFonts w:ascii="Segoe UI" w:hAnsi="Segoe UI" w:cs="Segoe UI"/>
      <w:sz w:val="18"/>
      <w:szCs w:val="18"/>
    </w:rPr>
  </w:style>
  <w:style w:type="paragraph" w:styleId="ListParagraph">
    <w:name w:val="List Paragraph"/>
    <w:basedOn w:val="Normal"/>
    <w:uiPriority w:val="34"/>
    <w:qFormat/>
    <w:rsid w:val="005D5241"/>
    <w:pPr>
      <w:ind w:left="720"/>
      <w:contextualSpacing/>
    </w:pPr>
  </w:style>
  <w:style w:type="paragraph" w:customStyle="1" w:styleId="Bullet1">
    <w:name w:val="Bullet 1"/>
    <w:basedOn w:val="Normal"/>
    <w:link w:val="Bullet1Char"/>
    <w:qFormat/>
    <w:rsid w:val="004B1168"/>
    <w:pPr>
      <w:numPr>
        <w:numId w:val="4"/>
      </w:numPr>
      <w:spacing w:before="60"/>
      <w:ind w:left="199" w:hanging="199"/>
    </w:pPr>
  </w:style>
  <w:style w:type="paragraph" w:customStyle="1" w:styleId="Bullet2">
    <w:name w:val="Bullet 2"/>
    <w:basedOn w:val="Bullet1"/>
    <w:qFormat/>
    <w:rsid w:val="004B1168"/>
    <w:pPr>
      <w:numPr>
        <w:ilvl w:val="1"/>
      </w:numPr>
      <w:ind w:left="454" w:hanging="227"/>
    </w:pPr>
  </w:style>
  <w:style w:type="paragraph" w:customStyle="1" w:styleId="Bullet3">
    <w:name w:val="Bullet 3"/>
    <w:basedOn w:val="Bullet1"/>
    <w:qFormat/>
    <w:rsid w:val="004B1168"/>
    <w:pPr>
      <w:numPr>
        <w:ilvl w:val="2"/>
        <w:numId w:val="2"/>
      </w:numPr>
      <w:ind w:hanging="199"/>
    </w:pPr>
  </w:style>
  <w:style w:type="paragraph" w:styleId="ListBullet3">
    <w:name w:val="List Bullet 3"/>
    <w:basedOn w:val="Normal"/>
    <w:uiPriority w:val="99"/>
    <w:semiHidden/>
    <w:unhideWhenUsed/>
    <w:rsid w:val="00595987"/>
    <w:pPr>
      <w:numPr>
        <w:numId w:val="1"/>
      </w:numPr>
      <w:contextualSpacing/>
    </w:pPr>
  </w:style>
  <w:style w:type="paragraph" w:styleId="Revision">
    <w:name w:val="Revision"/>
    <w:hidden/>
    <w:uiPriority w:val="99"/>
    <w:semiHidden/>
    <w:rsid w:val="00C5189B"/>
    <w:pPr>
      <w:spacing w:after="0" w:line="240" w:lineRule="auto"/>
    </w:pPr>
    <w:rPr>
      <w:rFonts w:ascii="Arial" w:hAnsi="Arial"/>
      <w:sz w:val="20"/>
    </w:rPr>
  </w:style>
  <w:style w:type="paragraph" w:customStyle="1" w:styleId="Figuretext">
    <w:name w:val="Figure text"/>
    <w:basedOn w:val="Normal"/>
    <w:link w:val="FiguretextZchn"/>
    <w:qFormat/>
    <w:rsid w:val="000135BC"/>
    <w:pPr>
      <w:spacing w:line="264" w:lineRule="auto"/>
    </w:pPr>
    <w:rPr>
      <w:sz w:val="18"/>
    </w:rPr>
  </w:style>
  <w:style w:type="paragraph" w:customStyle="1" w:styleId="Figurebullet">
    <w:name w:val="Figure bullet"/>
    <w:basedOn w:val="Bullet1"/>
    <w:link w:val="FigurebulletZchn"/>
    <w:qFormat/>
    <w:rsid w:val="00CA44CC"/>
    <w:pPr>
      <w:spacing w:before="20" w:line="264" w:lineRule="auto"/>
      <w:ind w:left="170" w:hanging="170"/>
    </w:pPr>
    <w:rPr>
      <w:sz w:val="18"/>
    </w:rPr>
  </w:style>
  <w:style w:type="character" w:customStyle="1" w:styleId="Bullet1Char">
    <w:name w:val="Bullet 1 Char"/>
    <w:basedOn w:val="DefaultParagraphFont"/>
    <w:link w:val="Bullet1"/>
    <w:rsid w:val="007919BF"/>
    <w:rPr>
      <w:rFonts w:cs="Times New Roman (Textkörper CS)"/>
      <w:sz w:val="20"/>
    </w:rPr>
  </w:style>
  <w:style w:type="character" w:customStyle="1" w:styleId="FigurebulletZchn">
    <w:name w:val="Figure bullet Zchn"/>
    <w:basedOn w:val="Bullet1Char"/>
    <w:link w:val="Figurebullet"/>
    <w:rsid w:val="00CA44CC"/>
    <w:rPr>
      <w:rFonts w:cs="Times New Roman (Textkörper CS)"/>
      <w:sz w:val="18"/>
    </w:rPr>
  </w:style>
  <w:style w:type="paragraph" w:customStyle="1" w:styleId="Figureheading">
    <w:name w:val="Figure heading"/>
    <w:basedOn w:val="Figuretext"/>
    <w:next w:val="Figuretext"/>
    <w:link w:val="FigureheadingZchn"/>
    <w:qFormat/>
    <w:rsid w:val="003B56C9"/>
    <w:rPr>
      <w:rFonts w:asciiTheme="majorHAnsi" w:hAnsiTheme="majorHAnsi"/>
    </w:rPr>
  </w:style>
  <w:style w:type="character" w:customStyle="1" w:styleId="FiguretextZchn">
    <w:name w:val="Figure text Zchn"/>
    <w:basedOn w:val="DefaultParagraphFont"/>
    <w:link w:val="Figuretext"/>
    <w:rsid w:val="000135BC"/>
    <w:rPr>
      <w:rFonts w:asciiTheme="minorHAnsi" w:hAnsiTheme="minorHAnsi" w:cs="Times New Roman (Textkörper CS)"/>
      <w:sz w:val="18"/>
    </w:rPr>
  </w:style>
  <w:style w:type="paragraph" w:customStyle="1" w:styleId="Figuredescription">
    <w:name w:val="Figure description"/>
    <w:next w:val="Normal"/>
    <w:qFormat/>
    <w:rsid w:val="000135BC"/>
    <w:pPr>
      <w:spacing w:after="360" w:line="264" w:lineRule="auto"/>
    </w:pPr>
    <w:rPr>
      <w:sz w:val="18"/>
    </w:rPr>
  </w:style>
  <w:style w:type="paragraph" w:customStyle="1" w:styleId="Figurecaption">
    <w:name w:val="Figure caption"/>
    <w:basedOn w:val="Figuredescription"/>
    <w:qFormat/>
    <w:rsid w:val="004B1168"/>
    <w:pPr>
      <w:keepNext/>
      <w:keepLines/>
      <w:spacing w:before="180" w:after="0"/>
    </w:pPr>
    <w:rPr>
      <w:rFonts w:ascii="72 Brand Medium" w:hAnsi="72 Brand Medium"/>
    </w:rPr>
  </w:style>
  <w:style w:type="character" w:customStyle="1" w:styleId="FigureheadingZchn">
    <w:name w:val="Figure heading Zchn"/>
    <w:basedOn w:val="FiguretextZchn"/>
    <w:link w:val="Figureheading"/>
    <w:rsid w:val="003B56C9"/>
    <w:rPr>
      <w:rFonts w:asciiTheme="majorHAnsi" w:hAnsiTheme="majorHAnsi" w:cs="Times New Roman (Textkörper CS)"/>
      <w:sz w:val="18"/>
    </w:rPr>
  </w:style>
  <w:style w:type="paragraph" w:customStyle="1" w:styleId="Tabledescription">
    <w:name w:val="Table description"/>
    <w:basedOn w:val="Normal"/>
    <w:next w:val="Normal"/>
    <w:qFormat/>
    <w:rsid w:val="00B332D8"/>
    <w:pPr>
      <w:keepNext/>
      <w:spacing w:after="180"/>
    </w:pPr>
  </w:style>
  <w:style w:type="paragraph" w:customStyle="1" w:styleId="Tabletitle">
    <w:name w:val="Table title"/>
    <w:basedOn w:val="Tabledescription"/>
    <w:qFormat/>
    <w:rsid w:val="000662EE"/>
    <w:pPr>
      <w:spacing w:before="360" w:after="0"/>
    </w:pPr>
    <w:rPr>
      <w:rFonts w:asciiTheme="majorHAnsi" w:hAnsiTheme="majorHAnsi"/>
    </w:rPr>
  </w:style>
  <w:style w:type="table" w:styleId="TableGrid">
    <w:name w:val="Table Grid"/>
    <w:basedOn w:val="TableNormal"/>
    <w:uiPriority w:val="39"/>
    <w:rsid w:val="006C24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2F634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2F634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APTable">
    <w:name w:val="SAP Table"/>
    <w:basedOn w:val="TableNormal"/>
    <w:uiPriority w:val="99"/>
    <w:rsid w:val="00463812"/>
    <w:pPr>
      <w:spacing w:after="0" w:line="240" w:lineRule="auto"/>
    </w:pPr>
    <w:rPr>
      <w:rFonts w:ascii="Arial" w:hAnsi="Arial"/>
      <w:sz w:val="20"/>
    </w:rPr>
    <w:tblPr>
      <w:tblStyleRowBandSize w:val="1"/>
      <w:tblStyleColBandSize w:val="1"/>
      <w:tblBorders>
        <w:insideH w:val="single" w:sz="4" w:space="0" w:color="1B90FF" w:themeColor="text2"/>
        <w:insideV w:val="single" w:sz="4" w:space="0" w:color="1B90FF" w:themeColor="text2"/>
      </w:tblBorders>
      <w:tblCellMar>
        <w:top w:w="57" w:type="dxa"/>
        <w:left w:w="113" w:type="dxa"/>
        <w:bottom w:w="57" w:type="dxa"/>
        <w:right w:w="113" w:type="dxa"/>
      </w:tblCellMar>
    </w:tblPr>
    <w:tblStylePr w:type="firstRow">
      <w:rPr>
        <w:color w:val="auto"/>
      </w:rPr>
      <w:tblPr/>
      <w:tcPr>
        <w:tcBorders>
          <w:bottom w:val="single" w:sz="12" w:space="0" w:color="auto"/>
        </w:tcBorders>
      </w:tcPr>
    </w:tblStylePr>
    <w:tblStylePr w:type="lastRow">
      <w:rPr>
        <w:i w:val="0"/>
      </w:rPr>
      <w:tblPr/>
      <w:tcPr>
        <w:tcBorders>
          <w:top w:val="single" w:sz="12" w:space="0" w:color="auto"/>
        </w:tcBorders>
      </w:tcPr>
    </w:tblStylePr>
    <w:tblStylePr w:type="firstCol">
      <w:pPr>
        <w:jc w:val="left"/>
      </w:pPr>
      <w:rPr>
        <w:b w:val="0"/>
        <w:i w:val="0"/>
      </w:rPr>
      <w:tblPr/>
      <w:tcPr>
        <w:tcBorders>
          <w:right w:val="double" w:sz="6" w:space="0" w:color="auto"/>
        </w:tcBorders>
      </w:tcPr>
    </w:tblStylePr>
    <w:tblStylePr w:type="lastCol">
      <w:rPr>
        <w:b w:val="0"/>
        <w:i w:val="0"/>
      </w:rPr>
      <w:tblPr/>
      <w:tcPr>
        <w:tcBorders>
          <w:left w:val="double" w:sz="6" w:space="0" w:color="auto"/>
        </w:tcBorders>
      </w:tcPr>
    </w:tblStylePr>
    <w:tblStylePr w:type="band2Vert">
      <w:tblPr/>
      <w:tcPr>
        <w:shd w:val="clear" w:color="auto" w:fill="F2F2F2" w:themeFill="background1" w:themeFillShade="F2"/>
      </w:tcPr>
    </w:tblStylePr>
    <w:tblStylePr w:type="band2Horz">
      <w:tblPr/>
      <w:tcPr>
        <w:shd w:val="clear" w:color="auto" w:fill="F2F2F2" w:themeFill="background1" w:themeFillShade="F2"/>
      </w:tcPr>
    </w:tblStylePr>
  </w:style>
  <w:style w:type="paragraph" w:customStyle="1" w:styleId="Tableheading">
    <w:name w:val="Table heading"/>
    <w:basedOn w:val="Tabletext"/>
    <w:next w:val="Tablesubheading"/>
    <w:qFormat/>
    <w:rsid w:val="003B56C9"/>
    <w:pPr>
      <w:keepNext/>
    </w:pPr>
    <w:rPr>
      <w:rFonts w:asciiTheme="majorHAnsi" w:hAnsiTheme="majorHAnsi"/>
    </w:rPr>
  </w:style>
  <w:style w:type="paragraph" w:customStyle="1" w:styleId="Tablesubheading">
    <w:name w:val="Table subheading"/>
    <w:basedOn w:val="Normal"/>
    <w:next w:val="Normal"/>
    <w:qFormat/>
    <w:rsid w:val="00F620E8"/>
  </w:style>
  <w:style w:type="paragraph" w:customStyle="1" w:styleId="Tabletext">
    <w:name w:val="Table text"/>
    <w:basedOn w:val="Normal"/>
    <w:qFormat/>
    <w:rsid w:val="007919BF"/>
  </w:style>
  <w:style w:type="paragraph" w:customStyle="1" w:styleId="Tablebullet">
    <w:name w:val="Table bullet"/>
    <w:basedOn w:val="Bullet1"/>
    <w:qFormat/>
    <w:rsid w:val="00F620E8"/>
    <w:pPr>
      <w:spacing w:before="120"/>
      <w:ind w:left="227" w:hanging="170"/>
      <w:contextualSpacing/>
    </w:pPr>
  </w:style>
  <w:style w:type="character" w:styleId="IntenseEmphasis">
    <w:name w:val="Intense Emphasis"/>
    <w:basedOn w:val="DefaultParagraphFont"/>
    <w:uiPriority w:val="21"/>
    <w:qFormat/>
    <w:rsid w:val="006A23A6"/>
    <w:rPr>
      <w:i/>
      <w:iCs/>
      <w:color w:val="1B90FF" w:themeColor="text2"/>
    </w:rPr>
  </w:style>
  <w:style w:type="paragraph" w:customStyle="1" w:styleId="CopyrightTrademarklong">
    <w:name w:val="Copyright/Trademark long"/>
    <w:qFormat/>
    <w:rsid w:val="006A23A6"/>
    <w:pPr>
      <w:shd w:val="clear" w:color="auto" w:fill="FFFFFF"/>
      <w:spacing w:before="190" w:after="60" w:line="240" w:lineRule="auto"/>
    </w:pPr>
    <w:rPr>
      <w:rFonts w:cs="Arial"/>
      <w:color w:val="7F7F7F" w:themeColor="text1" w:themeTint="80"/>
      <w:sz w:val="9"/>
      <w:szCs w:val="9"/>
      <w:lang w:val="en"/>
    </w:rPr>
  </w:style>
  <w:style w:type="character" w:customStyle="1" w:styleId="UnresolvedMention1">
    <w:name w:val="Unresolved Mention1"/>
    <w:basedOn w:val="DefaultParagraphFont"/>
    <w:uiPriority w:val="99"/>
    <w:semiHidden/>
    <w:unhideWhenUsed/>
    <w:rsid w:val="00D101C2"/>
    <w:rPr>
      <w:rFonts w:asciiTheme="minorHAnsi" w:hAnsiTheme="minorHAnsi"/>
      <w:color w:val="605E5C"/>
      <w:shd w:val="clear" w:color="auto" w:fill="E1DFDD"/>
    </w:rPr>
  </w:style>
  <w:style w:type="paragraph" w:customStyle="1" w:styleId="ReferenceLinks">
    <w:name w:val="Reference Links"/>
    <w:basedOn w:val="Normal"/>
    <w:qFormat/>
    <w:rsid w:val="004932AC"/>
    <w:pPr>
      <w:numPr>
        <w:numId w:val="3"/>
      </w:numPr>
      <w:spacing w:line="360" w:lineRule="auto"/>
    </w:pPr>
  </w:style>
  <w:style w:type="paragraph" w:customStyle="1" w:styleId="Figure">
    <w:name w:val="Figure"/>
    <w:basedOn w:val="Normal"/>
    <w:rsid w:val="006D12C8"/>
    <w:pPr>
      <w:keepNext/>
      <w:keepLines/>
      <w:spacing w:before="240"/>
    </w:pPr>
    <w:rPr>
      <w:rFonts w:eastAsia="Calibri"/>
      <w:lang w:val="de-DE"/>
    </w:rPr>
  </w:style>
  <w:style w:type="character" w:styleId="PageNumber">
    <w:name w:val="page number"/>
    <w:basedOn w:val="DefaultParagraphFont"/>
    <w:uiPriority w:val="99"/>
    <w:semiHidden/>
    <w:unhideWhenUsed/>
    <w:rsid w:val="00E569E6"/>
    <w:rPr>
      <w:rFonts w:asciiTheme="minorHAnsi" w:hAnsiTheme="minorHAnsi"/>
    </w:rPr>
  </w:style>
  <w:style w:type="numbering" w:customStyle="1" w:styleId="AktuelleListe1">
    <w:name w:val="Aktuelle Liste1"/>
    <w:uiPriority w:val="99"/>
    <w:rsid w:val="004B1168"/>
    <w:pPr>
      <w:numPr>
        <w:numId w:val="5"/>
      </w:numPr>
    </w:pPr>
  </w:style>
  <w:style w:type="numbering" w:customStyle="1" w:styleId="AktuelleListe2">
    <w:name w:val="Aktuelle Liste2"/>
    <w:uiPriority w:val="99"/>
    <w:rsid w:val="004B1168"/>
    <w:pPr>
      <w:numPr>
        <w:numId w:val="6"/>
      </w:numPr>
    </w:pPr>
  </w:style>
  <w:style w:type="paragraph" w:styleId="CommentText">
    <w:name w:val="annotation text"/>
    <w:basedOn w:val="Normal"/>
    <w:link w:val="CommentTextChar"/>
    <w:uiPriority w:val="99"/>
    <w:unhideWhenUsed/>
    <w:rPr>
      <w:szCs w:val="20"/>
    </w:rPr>
  </w:style>
  <w:style w:type="character" w:customStyle="1" w:styleId="CommentTextChar">
    <w:name w:val="Comment Text Char"/>
    <w:basedOn w:val="DefaultParagraphFont"/>
    <w:link w:val="CommentText"/>
    <w:uiPriority w:val="99"/>
    <w:rPr>
      <w:rFonts w:cs="Times New Roman (Textkörper CS)"/>
      <w:sz w:val="20"/>
      <w:szCs w:val="20"/>
    </w:rPr>
  </w:style>
  <w:style w:type="character" w:styleId="Strong">
    <w:name w:val="Strong"/>
    <w:basedOn w:val="DefaultParagraphFont"/>
    <w:uiPriority w:val="22"/>
    <w:qFormat/>
    <w:rsid w:val="000662EE"/>
    <w:rPr>
      <w:rFonts w:asciiTheme="majorHAnsi" w:hAnsiTheme="majorHAnsi"/>
      <w:b w:val="0"/>
      <w:bCs/>
    </w:rPr>
  </w:style>
  <w:style w:type="paragraph" w:styleId="Quote">
    <w:name w:val="Quote"/>
    <w:basedOn w:val="Normal"/>
    <w:next w:val="Normal"/>
    <w:link w:val="QuoteChar"/>
    <w:uiPriority w:val="29"/>
    <w:qFormat/>
    <w:rsid w:val="0051187D"/>
    <w:pPr>
      <w:ind w:left="567"/>
    </w:pPr>
    <w:rPr>
      <w:iCs/>
      <w:color w:val="391900" w:themeColor="accent1" w:themeShade="40"/>
    </w:rPr>
  </w:style>
  <w:style w:type="character" w:customStyle="1" w:styleId="QuoteChar">
    <w:name w:val="Quote Char"/>
    <w:basedOn w:val="DefaultParagraphFont"/>
    <w:link w:val="Quote"/>
    <w:uiPriority w:val="29"/>
    <w:rsid w:val="0051187D"/>
    <w:rPr>
      <w:rFonts w:cs="Times New Roman (Textkörper CS)"/>
      <w:iCs/>
      <w:color w:val="391900" w:themeColor="accent1" w:themeShade="40"/>
      <w:sz w:val="20"/>
    </w:rPr>
  </w:style>
  <w:style w:type="paragraph" w:styleId="IntenseQuote">
    <w:name w:val="Intense Quote"/>
    <w:basedOn w:val="Normal"/>
    <w:next w:val="Normal"/>
    <w:link w:val="IntenseQuoteChar"/>
    <w:uiPriority w:val="30"/>
    <w:qFormat/>
    <w:rsid w:val="0051187D"/>
    <w:pPr>
      <w:ind w:left="567"/>
    </w:pPr>
    <w:rPr>
      <w:iCs/>
      <w:color w:val="FFFFFF" w:themeColor="background1"/>
    </w:rPr>
  </w:style>
  <w:style w:type="character" w:customStyle="1" w:styleId="IntenseQuoteChar">
    <w:name w:val="Intense Quote Char"/>
    <w:basedOn w:val="DefaultParagraphFont"/>
    <w:link w:val="IntenseQuote"/>
    <w:uiPriority w:val="30"/>
    <w:rsid w:val="0051187D"/>
    <w:rPr>
      <w:rFonts w:cs="Times New Roman (Textkörper CS)"/>
      <w:iCs/>
      <w:color w:val="FFFFFF" w:themeColor="background1"/>
      <w:sz w:val="20"/>
    </w:rPr>
  </w:style>
  <w:style w:type="character" w:styleId="SubtleReference">
    <w:name w:val="Subtle Reference"/>
    <w:basedOn w:val="DefaultParagraphFont"/>
    <w:uiPriority w:val="31"/>
    <w:qFormat/>
    <w:rsid w:val="0051187D"/>
    <w:rPr>
      <w:caps w:val="0"/>
      <w:smallCaps w:val="0"/>
      <w:strike w:val="0"/>
      <w:dstrike w:val="0"/>
      <w:vanish w:val="0"/>
      <w:color w:val="170A00" w:themeColor="accent1" w:themeShade="1A"/>
      <w:vertAlign w:val="baseline"/>
    </w:rPr>
  </w:style>
  <w:style w:type="character" w:styleId="IntenseReference">
    <w:name w:val="Intense Reference"/>
    <w:basedOn w:val="DefaultParagraphFont"/>
    <w:uiPriority w:val="32"/>
    <w:qFormat/>
    <w:rsid w:val="0051187D"/>
    <w:rPr>
      <w:b/>
      <w:bCs/>
      <w:caps w:val="0"/>
      <w:smallCaps w:val="0"/>
      <w:strike w:val="0"/>
      <w:dstrike w:val="0"/>
      <w:vanish w:val="0"/>
      <w:color w:val="391900" w:themeColor="accent1" w:themeShade="40"/>
      <w:spacing w:val="5"/>
      <w:vertAlign w:val="baseline"/>
    </w:rPr>
  </w:style>
  <w:style w:type="paragraph" w:styleId="Caption">
    <w:name w:val="caption"/>
    <w:basedOn w:val="Figurecaption"/>
    <w:next w:val="Normal"/>
    <w:uiPriority w:val="35"/>
    <w:semiHidden/>
    <w:unhideWhenUsed/>
    <w:qFormat/>
    <w:rsid w:val="0051187D"/>
    <w:pPr>
      <w:spacing w:before="0" w:after="200" w:line="240" w:lineRule="auto"/>
    </w:pPr>
    <w:rPr>
      <w:iCs/>
      <w:color w:val="170A00" w:themeColor="accent1" w:themeShade="1A"/>
      <w:szCs w:val="18"/>
    </w:rPr>
  </w:style>
  <w:style w:type="paragraph" w:styleId="DocumentMap">
    <w:name w:val="Document Map"/>
    <w:basedOn w:val="Normal"/>
    <w:link w:val="DocumentMapChar"/>
    <w:uiPriority w:val="99"/>
    <w:semiHidden/>
    <w:unhideWhenUsed/>
    <w:rsid w:val="0051187D"/>
    <w:rPr>
      <w:sz w:val="26"/>
      <w:szCs w:val="26"/>
    </w:rPr>
  </w:style>
  <w:style w:type="character" w:customStyle="1" w:styleId="DocumentMapChar">
    <w:name w:val="Document Map Char"/>
    <w:basedOn w:val="DefaultParagraphFont"/>
    <w:link w:val="DocumentMap"/>
    <w:uiPriority w:val="99"/>
    <w:semiHidden/>
    <w:rsid w:val="0051187D"/>
    <w:rPr>
      <w:rFonts w:cs="Times New Roman (Textkörper CS)"/>
      <w:sz w:val="26"/>
      <w:szCs w:val="26"/>
    </w:rPr>
  </w:style>
  <w:style w:type="paragraph" w:styleId="BlockText">
    <w:name w:val="Block Text"/>
    <w:basedOn w:val="Normal"/>
    <w:uiPriority w:val="99"/>
    <w:semiHidden/>
    <w:unhideWhenUsed/>
    <w:rsid w:val="00E11B69"/>
    <w:pPr>
      <w:pBdr>
        <w:top w:val="single" w:sz="2" w:space="10" w:color="E76500" w:themeColor="accent1"/>
        <w:left w:val="single" w:sz="2" w:space="10" w:color="E76500" w:themeColor="accent1"/>
        <w:bottom w:val="single" w:sz="2" w:space="10" w:color="E76500" w:themeColor="accent1"/>
        <w:right w:val="single" w:sz="2" w:space="10" w:color="E76500" w:themeColor="accent1"/>
      </w:pBdr>
      <w:ind w:left="1152" w:right="1152"/>
    </w:pPr>
    <w:rPr>
      <w:rFonts w:eastAsiaTheme="minorEastAsia" w:cstheme="minorBidi"/>
      <w:i/>
      <w:iCs/>
      <w:color w:val="391900" w:themeColor="accent1" w:themeShade="40"/>
    </w:rPr>
  </w:style>
  <w:style w:type="paragraph" w:styleId="Closing">
    <w:name w:val="Closing"/>
    <w:basedOn w:val="Normal"/>
    <w:link w:val="ClosingChar"/>
    <w:uiPriority w:val="99"/>
    <w:semiHidden/>
    <w:unhideWhenUsed/>
    <w:rsid w:val="00E11B69"/>
    <w:pPr>
      <w:spacing w:before="240"/>
    </w:pPr>
  </w:style>
  <w:style w:type="character" w:customStyle="1" w:styleId="ClosingChar">
    <w:name w:val="Closing Char"/>
    <w:basedOn w:val="DefaultParagraphFont"/>
    <w:link w:val="Closing"/>
    <w:uiPriority w:val="99"/>
    <w:semiHidden/>
    <w:rsid w:val="00E11B69"/>
    <w:rPr>
      <w:rFonts w:cs="Times New Roman (Textkörper CS)"/>
      <w:sz w:val="20"/>
    </w:rPr>
  </w:style>
  <w:style w:type="paragraph" w:styleId="Index1">
    <w:name w:val="index 1"/>
    <w:basedOn w:val="Normal"/>
    <w:next w:val="Normal"/>
    <w:autoRedefine/>
    <w:uiPriority w:val="99"/>
    <w:semiHidden/>
    <w:unhideWhenUsed/>
    <w:rsid w:val="00E11B69"/>
    <w:pPr>
      <w:ind w:left="200" w:hanging="200"/>
    </w:pPr>
  </w:style>
  <w:style w:type="paragraph" w:styleId="NormalWeb">
    <w:name w:val="Normal (Web)"/>
    <w:basedOn w:val="Normal"/>
    <w:uiPriority w:val="99"/>
    <w:semiHidden/>
    <w:unhideWhenUsed/>
    <w:rsid w:val="00E11B69"/>
  </w:style>
  <w:style w:type="paragraph" w:styleId="TOAHeading">
    <w:name w:val="toa heading"/>
    <w:basedOn w:val="Normal"/>
    <w:next w:val="Normal"/>
    <w:uiPriority w:val="99"/>
    <w:semiHidden/>
    <w:unhideWhenUsed/>
    <w:rsid w:val="000662EE"/>
    <w:rPr>
      <w:rFonts w:asciiTheme="majorHAnsi" w:eastAsiaTheme="majorEastAsia" w:hAnsiTheme="majorHAnsi" w:cstheme="majorBidi"/>
      <w:bCs/>
    </w:rPr>
  </w:style>
  <w:style w:type="paragraph" w:styleId="EnvelopeAddress">
    <w:name w:val="envelope address"/>
    <w:basedOn w:val="Normal"/>
    <w:uiPriority w:val="99"/>
    <w:semiHidden/>
    <w:unhideWhenUsed/>
    <w:rsid w:val="000662EE"/>
    <w:pPr>
      <w:framePr w:w="4320" w:h="2160" w:hRule="exact" w:hSpace="141" w:wrap="auto" w:hAnchor="page" w:xAlign="center" w:yAlign="bottom"/>
      <w:ind w:left="1"/>
    </w:pPr>
    <w:rPr>
      <w:rFonts w:asciiTheme="majorHAnsi" w:eastAsiaTheme="majorEastAsia" w:hAnsiTheme="majorHAnsi" w:cstheme="majorBidi"/>
    </w:rPr>
  </w:style>
  <w:style w:type="character" w:styleId="FollowedHyperlink">
    <w:name w:val="FollowedHyperlink"/>
    <w:basedOn w:val="Hyperlink"/>
    <w:uiPriority w:val="99"/>
    <w:unhideWhenUsed/>
    <w:rsid w:val="009D03EA"/>
    <w:rPr>
      <w:rFonts w:asciiTheme="minorHAnsi" w:hAnsiTheme="minorHAnsi"/>
      <w:color w:val="0070F2"/>
      <w:u w:val="single"/>
    </w:rPr>
  </w:style>
  <w:style w:type="paragraph" w:customStyle="1" w:styleId="Body">
    <w:name w:val="Body"/>
    <w:uiPriority w:val="99"/>
    <w:semiHidden/>
    <w:rsid w:val="00616F3A"/>
    <w:pPr>
      <w:spacing w:line="252" w:lineRule="auto"/>
    </w:pPr>
    <w:rPr>
      <w:rFonts w:ascii="Calibri" w:eastAsia="Arial Unicode MS" w:hAnsi="Calibri" w:cs="Arial Unicode MS"/>
      <w:color w:val="000000"/>
      <w:kern w:val="2"/>
      <w:u w:color="000000"/>
      <w:lang w:val="" w:eastAsia=""/>
      <w14:textOutline w14:w="0" w14:cap="flat" w14:cmpd="sng" w14:algn="ctr">
        <w14:noFill/>
        <w14:prstDash w14:val="solid"/>
        <w14:bevel/>
      </w14:textOutline>
    </w:rPr>
  </w:style>
  <w:style w:type="character" w:customStyle="1" w:styleId="UnresolvedMention">
    <w:name w:val="Unresolved Mention"/>
    <w:basedOn w:val="DefaultParagraphFont"/>
    <w:uiPriority w:val="99"/>
    <w:semiHidden/>
    <w:unhideWhenUsed/>
    <w:rsid w:val="000F56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9199485">
      <w:bodyDiv w:val="1"/>
      <w:marLeft w:val="0"/>
      <w:marRight w:val="0"/>
      <w:marTop w:val="0"/>
      <w:marBottom w:val="0"/>
      <w:divBdr>
        <w:top w:val="none" w:sz="0" w:space="0" w:color="auto"/>
        <w:left w:val="none" w:sz="0" w:space="0" w:color="auto"/>
        <w:bottom w:val="none" w:sz="0" w:space="0" w:color="auto"/>
        <w:right w:val="none" w:sz="0" w:space="0" w:color="auto"/>
      </w:divBdr>
    </w:div>
    <w:div w:id="1346783706">
      <w:bodyDiv w:val="1"/>
      <w:marLeft w:val="0"/>
      <w:marRight w:val="0"/>
      <w:marTop w:val="0"/>
      <w:marBottom w:val="0"/>
      <w:divBdr>
        <w:top w:val="none" w:sz="0" w:space="0" w:color="auto"/>
        <w:left w:val="none" w:sz="0" w:space="0" w:color="auto"/>
        <w:bottom w:val="none" w:sz="0" w:space="0" w:color="auto"/>
        <w:right w:val="none" w:sz="0" w:space="0" w:color="auto"/>
      </w:divBdr>
    </w:div>
    <w:div w:id="1451313589">
      <w:bodyDiv w:val="1"/>
      <w:marLeft w:val="0"/>
      <w:marRight w:val="0"/>
      <w:marTop w:val="0"/>
      <w:marBottom w:val="0"/>
      <w:divBdr>
        <w:top w:val="none" w:sz="0" w:space="0" w:color="auto"/>
        <w:left w:val="none" w:sz="0" w:space="0" w:color="auto"/>
        <w:bottom w:val="none" w:sz="0" w:space="0" w:color="auto"/>
        <w:right w:val="none" w:sz="0" w:space="0" w:color="auto"/>
      </w:divBdr>
    </w:div>
    <w:div w:id="21322876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checkpoint.url-protection.com/v1/r07/url?o=https%3A//bsky.app/profile/sap.com&amp;g=NGU4OGFmYTQxYjhhODA1NQ==&amp;h=YzgzOWUyZGUwZDg1YzA2ZTgxNjA5NzRhNTBkNmY5NjZkNjRlNTI2MzhkNTJhY2NjMDM2NDYwZjAyMjJlNzgzMg==&amp;p=bWVjMTpyYWtjZXJhbWljc3Bqc2M6YzpvOjk0NjY1NDg4MWI5MWQ0MjQwOWI5ODJlYzY5MjY5MTM1Ojc6cDpU"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checkpoint.url-protection.com/v1/r07/url?o=https%3A//www.linkedin.com/showcase/sap-news&amp;g=MDc4OWQ0MDhmZDM5MWFmOA==&amp;h=YTBlZjhhNWQ2ZDhiZjg4MWU2YjQ3MTA0OGY0ZWY4ZmQ1YTdjYTdiYjhlNmY5MTg1YzNjZWJhMjhiMTJiMTc2Yw==&amp;p=bWVjMTpyYWtjZXJhbWljc3Bqc2M6YzpvOjk0NjY1NDg4MWI5MWQ0MjQwOWI5ODJlYzY5MjY5MTM1Ojc6cDpU" TargetMode="External"/><Relationship Id="rId17" Type="http://schemas.openxmlformats.org/officeDocument/2006/relationships/hyperlink" Target="mailto:fadi.ozone@wallispr.com" TargetMode="External"/><Relationship Id="rId2" Type="http://schemas.openxmlformats.org/officeDocument/2006/relationships/customXml" Target="../customXml/item2.xml"/><Relationship Id="rId16" Type="http://schemas.openxmlformats.org/officeDocument/2006/relationships/hyperlink" Target="mailto:husain.tamimi@sap.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checkpoint.url-protection.com/v1/r07/url?o=https%3A//news.sap.com/&amp;g=MDU0Zjc1ZjUxYjY5NTRkNw==&amp;h=NmQ0NTRiYjg0MjA4MDVkMWU0NjA5N2Q4ZDdkMWQ2ZjczNmFjYTBjODc5NzkwMGZlODcwY2MzNzg1M2UzNmMzYg==&amp;p=bWVjMTpyYWtjZXJhbWljc3Bqc2M6YzpvOjk0NjY1NDg4MWI5MWQ0MjQwOWI5ODJlYzY5MjY5MTM1Ojc6cDpU" TargetMode="External"/><Relationship Id="rId5" Type="http://schemas.openxmlformats.org/officeDocument/2006/relationships/numbering" Target="numbering.xml"/><Relationship Id="rId15" Type="http://schemas.openxmlformats.org/officeDocument/2006/relationships/hyperlink" Target="https://checkpoint.url-protection.com/v1/r07/url?o=http%3A//www.sap.com&amp;g=N2U4NTcwYzY0NTkxYzY1OQ==&amp;h=OTIwN2ViOGE2NTVkYzZmMjY1YzhiZTNjYTJkYzBiZjMxMGFmZjA1NDAwYTI5ZmQ2ZWU4MzZhNDA1MmYyMWU5OA==&amp;p=bWVjMTpyYWtjZXJhbWljc3Bqc2M6YzpvOjk0NjY1NDg4MWI5MWQ0MjQwOWI5ODJlYzY5MjY5MTM1Ojc6cDpU"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ufiya.sheikh@rakceramics.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checkpoint.url-protection.com/v1/r07/url?o=http%3A//www.sap.com/legal-notice&amp;g=OTE1ZmM2NmE0YTEzM2RkMQ==&amp;h=NTcyZTVlYjQ3YmQ1MTAzMDhhZTIzOTJhNzNhMTRjNzdmYmRlZjAxMzhjZmM4YTYwYmZiZjZiYmZkMDYxMjVlOQ==&amp;p=bWVjMTpyYWtjZXJhbWljc3Bqc2M6YzpvOmJhNjkzMDY5MDIwMDZjNzg3NTU4NTRhOTNmMmI1ZDU2Ojc6cDpU"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072928\Downloads\SAP_SE_Jan2025_A4.dotx" TargetMode="External"/></Relationships>
</file>

<file path=word/theme/theme1.xml><?xml version="1.0" encoding="utf-8"?>
<a:theme xmlns:a="http://schemas.openxmlformats.org/drawingml/2006/main" name="Office Theme">
  <a:themeElements>
    <a:clrScheme name="SAP Colors 2023">
      <a:dk1>
        <a:srgbClr val="000000"/>
      </a:dk1>
      <a:lt1>
        <a:srgbClr val="FFFFFF"/>
      </a:lt1>
      <a:dk2>
        <a:srgbClr val="1B90FF"/>
      </a:dk2>
      <a:lt2>
        <a:srgbClr val="89D1FF"/>
      </a:lt2>
      <a:accent1>
        <a:srgbClr val="E76500"/>
      </a:accent1>
      <a:accent2>
        <a:srgbClr val="049F9A"/>
      </a:accent2>
      <a:accent3>
        <a:srgbClr val="36A41D"/>
      </a:accent3>
      <a:accent4>
        <a:srgbClr val="FA4F96"/>
      </a:accent4>
      <a:accent5>
        <a:srgbClr val="F31DED"/>
      </a:accent5>
      <a:accent6>
        <a:srgbClr val="7858FF"/>
      </a:accent6>
      <a:hlink>
        <a:srgbClr val="0070F2"/>
      </a:hlink>
      <a:folHlink>
        <a:srgbClr val="0070F2"/>
      </a:folHlink>
    </a:clrScheme>
    <a:fontScheme name="SAP 72">
      <a:majorFont>
        <a:latin typeface="72 Brand Medium"/>
        <a:ea typeface=""/>
        <a:cs typeface=""/>
      </a:majorFont>
      <a:minorFont>
        <a:latin typeface="72 Brand"/>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custClrLst>
    <a:custClr name="Blue 2">
      <a:srgbClr val="D1EFFF"/>
    </a:custClr>
    <a:custClr name="Blue 4">
      <a:srgbClr val="89D1FF"/>
    </a:custClr>
    <a:custClr name="Blue 6">
      <a:srgbClr val="1B90FF"/>
    </a:custClr>
    <a:custClr name="Blue 7">
      <a:srgbClr val="0070F2"/>
    </a:custClr>
    <a:custClr name="Blue 10">
      <a:srgbClr val="002A86"/>
    </a:custClr>
    <a:custClr name="Blue 11">
      <a:srgbClr val="00144A"/>
    </a:custClr>
    <a:custClr name="Mango 2">
      <a:srgbClr val="FFF3B8"/>
    </a:custClr>
    <a:custClr name="Mango 4">
      <a:srgbClr val="FFC933"/>
    </a:custClr>
    <a:custClr name="Mango 6">
      <a:srgbClr val="E76500"/>
    </a:custClr>
    <a:custClr name="Mango 7">
      <a:srgbClr val="C35500"/>
    </a:custClr>
    <a:custClr name="Mango 10">
      <a:srgbClr val="6D1900"/>
    </a:custClr>
    <a:custClr name="Mango 11">
      <a:srgbClr val="450B00"/>
    </a:custClr>
    <a:custClr name="Teal 2">
      <a:srgbClr val="C2FCEE"/>
    </a:custClr>
    <a:custClr name="Teal 4">
      <a:srgbClr val="2CE0BF"/>
    </a:custClr>
    <a:custClr name="Teal 6">
      <a:srgbClr val="049F9A"/>
    </a:custClr>
    <a:custClr name="Teal 7">
      <a:srgbClr val="07838F"/>
    </a:custClr>
    <a:custClr name="Teal 10">
      <a:srgbClr val="02414C"/>
    </a:custClr>
    <a:custClr name="Teal 11">
      <a:srgbClr val="012931"/>
    </a:custClr>
    <a:custClr name="Green 2">
      <a:srgbClr val="EBF5CB"/>
    </a:custClr>
    <a:custClr name="Green 4">
      <a:srgbClr val="97DD40"/>
    </a:custClr>
    <a:custClr name="Green 6">
      <a:srgbClr val="36A41D"/>
    </a:custClr>
    <a:custClr name="Green 7">
      <a:srgbClr val="188918"/>
    </a:custClr>
    <a:custClr name="Green 10">
      <a:srgbClr val="164323"/>
    </a:custClr>
    <a:custClr name="Green 11">
      <a:srgbClr val="0E2B16"/>
    </a:custClr>
    <a:custClr name="Red 2">
      <a:srgbClr val="FFD5EA"/>
    </a:custClr>
    <a:custClr name="Red 4">
      <a:srgbClr val="FF8CB2"/>
    </a:custClr>
    <a:custClr name="Red 6">
      <a:srgbClr val="EE3939"/>
    </a:custClr>
    <a:custClr name="Red 7">
      <a:srgbClr val="D20A0A"/>
    </a:custClr>
    <a:custClr name="Red 10">
      <a:srgbClr val="5A0404"/>
    </a:custClr>
    <a:custClr name="Red 11">
      <a:srgbClr val="350000"/>
    </a:custClr>
    <a:custClr name="Raspberry 2">
      <a:srgbClr val="FFDCE8"/>
    </a:custClr>
    <a:custClr name="Raspberry 4">
      <a:srgbClr val="FEADC8"/>
    </a:custClr>
    <a:custClr name="Raspberry 6">
      <a:srgbClr val="FA4F96"/>
    </a:custClr>
    <a:custClr name="Raspberry 7">
      <a:srgbClr val="DF1278"/>
    </a:custClr>
    <a:custClr name="Raspberry 10">
      <a:srgbClr val="71014B"/>
    </a:custClr>
    <a:custClr name="Raspberry 11">
      <a:srgbClr val="510136"/>
    </a:custClr>
    <a:custClr name="Pink 2">
      <a:srgbClr val="FFDCF3"/>
    </a:custClr>
    <a:custClr name="Pink 4">
      <a:srgbClr val="FF8AF0"/>
    </a:custClr>
    <a:custClr name="Pink 6">
      <a:srgbClr val="F31DED"/>
    </a:custClr>
    <a:custClr name="Pink 7">
      <a:srgbClr val="CC00DC"/>
    </a:custClr>
    <a:custClr name="Pink 10">
      <a:srgbClr val="510080"/>
    </a:custClr>
    <a:custClr name="Pink 11">
      <a:srgbClr val="28004A"/>
    </a:custClr>
    <a:custClr name="Indigo 2">
      <a:srgbClr val="E2D8FF"/>
    </a:custClr>
    <a:custClr name="Indigo 4">
      <a:srgbClr val="B894FF"/>
    </a:custClr>
    <a:custClr name="Indigo 6">
      <a:srgbClr val="7858FF"/>
    </a:custClr>
    <a:custClr name="Indigo 7">
      <a:srgbClr val="5D36FF"/>
    </a:custClr>
    <a:custClr name="Indigo 10">
      <a:srgbClr val="1C0C6E"/>
    </a:custClr>
    <a:custClr name="Indigo 11">
      <a:srgbClr val="0E0637"/>
    </a:custClr>
  </a:custClr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1B96EFB21FAE843A2A5F5F64C54B276" ma:contentTypeVersion="19" ma:contentTypeDescription="Create a new document." ma:contentTypeScope="" ma:versionID="b95ce1a4eed419f36e6ff876b3034a31">
  <xsd:schema xmlns:xsd="http://www.w3.org/2001/XMLSchema" xmlns:xs="http://www.w3.org/2001/XMLSchema" xmlns:p="http://schemas.microsoft.com/office/2006/metadata/properties" xmlns:ns2="f7ef36e9-076c-4829-a708-3cf3aa98c284" xmlns:ns3="7b9ae38d-beea-4b97-9a0e-8c1291f0c654" targetNamespace="http://schemas.microsoft.com/office/2006/metadata/properties" ma:root="true" ma:fieldsID="f5b307a80bb08b8cd6224f6a824adb50" ns2:_="" ns3:_="">
    <xsd:import namespace="f7ef36e9-076c-4829-a708-3cf3aa98c284"/>
    <xsd:import namespace="7b9ae38d-beea-4b97-9a0e-8c1291f0c65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AutoKeyPoints" minOccurs="0"/>
                <xsd:element ref="ns3:MediaServiceKeyPoints"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ef36e9-076c-4829-a708-3cf3aa98c28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ccf874c-540f-4a06-a0e0-3c79847fed0a}" ma:internalName="TaxCatchAll" ma:showField="CatchAllData" ma:web="f7ef36e9-076c-4829-a708-3cf3aa98c28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b9ae38d-beea-4b97-9a0e-8c1291f0c65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d93ff4d-907b-4ec7-bb08-d15c533ed58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f7ef36e9-076c-4829-a708-3cf3aa98c284" xsi:nil="true"/>
    <lcf76f155ced4ddcb4097134ff3c332f xmlns="7b9ae38d-beea-4b97-9a0e-8c1291f0c654">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4618F0-68FE-4D82-B95E-E646C8DCD0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ef36e9-076c-4829-a708-3cf3aa98c284"/>
    <ds:schemaRef ds:uri="7b9ae38d-beea-4b97-9a0e-8c1291f0c6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2AFC9C7-505A-42C0-9D91-57000EC5E95A}">
  <ds:schemaRefs>
    <ds:schemaRef ds:uri="http://schemas.microsoft.com/office/2006/metadata/properties"/>
    <ds:schemaRef ds:uri="http://schemas.microsoft.com/office/infopath/2007/PartnerControls"/>
    <ds:schemaRef ds:uri="f7ef36e9-076c-4829-a708-3cf3aa98c284"/>
    <ds:schemaRef ds:uri="7b9ae38d-beea-4b97-9a0e-8c1291f0c654"/>
  </ds:schemaRefs>
</ds:datastoreItem>
</file>

<file path=customXml/itemProps3.xml><?xml version="1.0" encoding="utf-8"?>
<ds:datastoreItem xmlns:ds="http://schemas.openxmlformats.org/officeDocument/2006/customXml" ds:itemID="{DD773323-09CD-4AA0-8DBD-61AC1B0EDB8C}">
  <ds:schemaRefs>
    <ds:schemaRef ds:uri="http://schemas.microsoft.com/sharepoint/v3/contenttype/forms"/>
  </ds:schemaRefs>
</ds:datastoreItem>
</file>

<file path=customXml/itemProps4.xml><?xml version="1.0" encoding="utf-8"?>
<ds:datastoreItem xmlns:ds="http://schemas.openxmlformats.org/officeDocument/2006/customXml" ds:itemID="{DEB70AF1-BDEB-43CA-A206-E57844F1E307}">
  <ds:schemaRefs>
    <ds:schemaRef ds:uri="http://schemas.openxmlformats.org/officeDocument/2006/bibliography"/>
  </ds:schemaRefs>
</ds:datastoreItem>
</file>

<file path=docMetadata/LabelInfo.xml><?xml version="1.0" encoding="utf-8"?>
<clbl:labelList xmlns:clbl="http://schemas.microsoft.com/office/2020/mipLabelMetadata">
  <clbl:label id="{0cf7ac0a-4681-4823-ab0b-04ef02c5f873}" enabled="1" method="Standard" siteId="{42f7676c-f455-423c-82f6-dc2d99791af7}" removed="0"/>
</clbl:labelList>
</file>

<file path=docProps/app.xml><?xml version="1.0" encoding="utf-8"?>
<Properties xmlns="http://schemas.openxmlformats.org/officeDocument/2006/extended-properties" xmlns:vt="http://schemas.openxmlformats.org/officeDocument/2006/docPropsVTypes">
  <Template>SAP_SE_Jan2025_A4</Template>
  <TotalTime>0</TotalTime>
  <Pages>3</Pages>
  <Words>1062</Words>
  <Characters>6060</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2026-02-19T08:12:00Z</dcterms:created>
  <dcterms:modified xsi:type="dcterms:W3CDTF">2026-02-19T08:12:00Z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0x01010071B96EFB21FAE843A2A5F5F64C54B276</vt:lpwstr>
  </property>
  <property fmtid="{D5CDD505-2E9C-101B-9397-08002B2CF9AE}" pid="3" name="docLang">
    <vt:lpwstr>en</vt:lpwstr>
  </property>
  <property fmtid="{D5CDD505-2E9C-101B-9397-08002B2CF9AE}" pid="4" name="GrammarlyDocumentId">
    <vt:lpwstr>a60b7cab-884b-4a27-abf5-749a359b7b2d</vt:lpwstr>
  </property>
  <property fmtid="{D5CDD505-2E9C-101B-9397-08002B2CF9AE}" pid="5" name="MediaServiceImageTags">
    <vt:lpwstr/>
  </property>
</Properties>
</file>